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515D85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 informacji udzielają: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proofErr w:type="spellStart"/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Goodyear</w:t>
                      </w:r>
                      <w:proofErr w:type="spellEnd"/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</w:t>
                      </w:r>
                      <w:proofErr w:type="spellEnd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F4FE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515D85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7DAF6F34" w14:textId="21EA150E" w:rsidR="00EA3973" w:rsidRDefault="003D058E" w:rsidP="00DC1FA0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4"/>
          <w:szCs w:val="24"/>
          <w:lang w:val="pl-PL"/>
        </w:rPr>
      </w:pPr>
      <w:r>
        <w:rPr>
          <w:rFonts w:ascii="Barlow" w:hAnsi="Barlow"/>
          <w:b/>
          <w:bCs/>
          <w:sz w:val="24"/>
          <w:szCs w:val="24"/>
          <w:lang w:val="pl-PL"/>
        </w:rPr>
        <w:t>Goodyear na dużym ekranie – dziesięć hitów filmowych, w których mark</w:t>
      </w:r>
      <w:r w:rsidR="002A04E1">
        <w:rPr>
          <w:rFonts w:ascii="Barlow" w:hAnsi="Barlow"/>
          <w:b/>
          <w:bCs/>
          <w:sz w:val="24"/>
          <w:szCs w:val="24"/>
          <w:lang w:val="pl-PL"/>
        </w:rPr>
        <w:t>a</w:t>
      </w:r>
      <w:r>
        <w:rPr>
          <w:rFonts w:ascii="Barlow" w:hAnsi="Barlow"/>
          <w:b/>
          <w:bCs/>
          <w:sz w:val="24"/>
          <w:szCs w:val="24"/>
          <w:lang w:val="pl-PL"/>
        </w:rPr>
        <w:t xml:space="preserve"> odegrał</w:t>
      </w:r>
      <w:r w:rsidR="002A04E1">
        <w:rPr>
          <w:rFonts w:ascii="Barlow" w:hAnsi="Barlow"/>
          <w:b/>
          <w:bCs/>
          <w:sz w:val="24"/>
          <w:szCs w:val="24"/>
          <w:lang w:val="pl-PL"/>
        </w:rPr>
        <w:t>a</w:t>
      </w:r>
      <w:r>
        <w:rPr>
          <w:rFonts w:ascii="Barlow" w:hAnsi="Barlow"/>
          <w:b/>
          <w:bCs/>
          <w:sz w:val="24"/>
          <w:szCs w:val="24"/>
          <w:lang w:val="pl-PL"/>
        </w:rPr>
        <w:t xml:space="preserve"> znaczącą rolę </w:t>
      </w:r>
    </w:p>
    <w:p w14:paraId="180CBA73" w14:textId="5BA76F30" w:rsidR="003D058E" w:rsidRPr="003D058E" w:rsidRDefault="00E044EB" w:rsidP="003D058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FA21C0">
        <w:rPr>
          <w:rFonts w:ascii="Barlow" w:hAnsi="Barlow"/>
          <w:sz w:val="22"/>
          <w:szCs w:val="22"/>
          <w:lang w:val="pl-PL"/>
        </w:rPr>
        <w:t xml:space="preserve">Warszawa, </w:t>
      </w:r>
      <w:r w:rsidR="003D058E">
        <w:rPr>
          <w:rFonts w:ascii="Barlow" w:hAnsi="Barlow"/>
          <w:sz w:val="22"/>
          <w:szCs w:val="22"/>
          <w:lang w:val="pl-PL"/>
        </w:rPr>
        <w:t>10</w:t>
      </w:r>
      <w:r w:rsidR="00B546FC" w:rsidRPr="00FA21C0">
        <w:rPr>
          <w:rFonts w:ascii="Barlow" w:hAnsi="Barlow"/>
          <w:sz w:val="22"/>
          <w:szCs w:val="22"/>
          <w:lang w:val="pl-PL"/>
        </w:rPr>
        <w:t xml:space="preserve"> </w:t>
      </w:r>
      <w:r w:rsidR="00A22B2B">
        <w:rPr>
          <w:rFonts w:ascii="Barlow" w:hAnsi="Barlow"/>
          <w:sz w:val="22"/>
          <w:szCs w:val="22"/>
          <w:lang w:val="pl-PL"/>
        </w:rPr>
        <w:t>lipca</w:t>
      </w:r>
      <w:r w:rsidR="00B546FC" w:rsidRPr="00FA21C0">
        <w:rPr>
          <w:rFonts w:ascii="Barlow" w:hAnsi="Barlow"/>
          <w:sz w:val="22"/>
          <w:szCs w:val="22"/>
          <w:lang w:val="pl-PL"/>
        </w:rPr>
        <w:t xml:space="preserve"> </w:t>
      </w:r>
      <w:r w:rsidRPr="00FA21C0">
        <w:rPr>
          <w:rFonts w:ascii="Barlow" w:hAnsi="Barlow"/>
          <w:sz w:val="22"/>
          <w:szCs w:val="22"/>
          <w:lang w:val="pl-PL"/>
        </w:rPr>
        <w:t>2023 r. –</w:t>
      </w:r>
      <w:r w:rsidR="00485A62">
        <w:rPr>
          <w:rFonts w:ascii="Barlow" w:hAnsi="Barlow"/>
          <w:sz w:val="22"/>
          <w:szCs w:val="22"/>
          <w:lang w:val="pl-PL"/>
        </w:rPr>
        <w:t xml:space="preserve"> </w:t>
      </w:r>
      <w:r w:rsidR="00B21256" w:rsidRPr="00B21256">
        <w:rPr>
          <w:rFonts w:ascii="Barlow" w:hAnsi="Barlow"/>
          <w:sz w:val="22"/>
          <w:szCs w:val="22"/>
          <w:lang w:val="pl-PL"/>
        </w:rPr>
        <w:t>Tematyka motoryzacyjna spaja różne gatunki filmowe – dramat, komedię, sensację</w:t>
      </w:r>
      <w:r w:rsidR="002A04E1">
        <w:rPr>
          <w:rFonts w:ascii="Barlow" w:hAnsi="Barlow"/>
          <w:sz w:val="22"/>
          <w:szCs w:val="22"/>
          <w:lang w:val="pl-PL"/>
        </w:rPr>
        <w:t>, a nawet filmy animowane</w:t>
      </w:r>
      <w:r w:rsidR="00B21256" w:rsidRPr="00B21256">
        <w:rPr>
          <w:rFonts w:ascii="Barlow" w:hAnsi="Barlow"/>
          <w:sz w:val="22"/>
          <w:szCs w:val="22"/>
          <w:lang w:val="pl-PL"/>
        </w:rPr>
        <w:t xml:space="preserve">. </w:t>
      </w:r>
      <w:r w:rsidR="002A04E1">
        <w:rPr>
          <w:rFonts w:ascii="Barlow" w:hAnsi="Barlow"/>
          <w:sz w:val="22"/>
          <w:szCs w:val="22"/>
          <w:lang w:val="pl-PL"/>
        </w:rPr>
        <w:t>Produkcje</w:t>
      </w:r>
      <w:r w:rsidR="00B21256" w:rsidRPr="00B21256">
        <w:rPr>
          <w:rFonts w:ascii="Barlow" w:hAnsi="Barlow"/>
          <w:sz w:val="22"/>
          <w:szCs w:val="22"/>
          <w:lang w:val="pl-PL"/>
        </w:rPr>
        <w:t xml:space="preserve"> te bawią, wzruszają lub skłaniają do myślenia. Łączy je adrenalina, wartka akcja i przygoda – wszystko </w:t>
      </w:r>
      <w:r w:rsidR="00B21256">
        <w:rPr>
          <w:rFonts w:ascii="Barlow" w:hAnsi="Barlow"/>
          <w:sz w:val="22"/>
          <w:szCs w:val="22"/>
          <w:lang w:val="pl-PL"/>
        </w:rPr>
        <w:t>t</w:t>
      </w:r>
      <w:r w:rsidR="00B21256" w:rsidRPr="00B21256">
        <w:rPr>
          <w:rFonts w:ascii="Barlow" w:hAnsi="Barlow"/>
          <w:sz w:val="22"/>
          <w:szCs w:val="22"/>
          <w:lang w:val="pl-PL"/>
        </w:rPr>
        <w:t>o sprawia, że filmy, w których jedną z głównych ról grają samochod</w:t>
      </w:r>
      <w:r w:rsidR="0098683A">
        <w:rPr>
          <w:rFonts w:ascii="Barlow" w:hAnsi="Barlow"/>
          <w:sz w:val="22"/>
          <w:szCs w:val="22"/>
          <w:lang w:val="pl-PL"/>
        </w:rPr>
        <w:t>y</w:t>
      </w:r>
      <w:r w:rsidR="00B21256" w:rsidRPr="00B21256">
        <w:rPr>
          <w:rFonts w:ascii="Barlow" w:hAnsi="Barlow"/>
          <w:sz w:val="22"/>
          <w:szCs w:val="22"/>
          <w:lang w:val="pl-PL"/>
        </w:rPr>
        <w:t xml:space="preserve"> wciąż cieszą się niesłabnącą popularnością. Widzowie kochają ryk silników i</w:t>
      </w:r>
      <w:r w:rsidR="00B21256">
        <w:rPr>
          <w:rFonts w:ascii="Barlow" w:hAnsi="Barlow"/>
          <w:sz w:val="22"/>
          <w:szCs w:val="22"/>
          <w:lang w:val="pl-PL"/>
        </w:rPr>
        <w:t> </w:t>
      </w:r>
      <w:r w:rsidR="00B21256" w:rsidRPr="00B21256">
        <w:rPr>
          <w:rFonts w:ascii="Barlow" w:hAnsi="Barlow"/>
          <w:sz w:val="22"/>
          <w:szCs w:val="22"/>
          <w:lang w:val="pl-PL"/>
        </w:rPr>
        <w:t xml:space="preserve">efektowne sekwencje z udziałem aut. Bez dobrych opon ekscytujące ewolucje </w:t>
      </w:r>
      <w:r w:rsidR="00287F1A">
        <w:rPr>
          <w:rFonts w:ascii="Barlow" w:hAnsi="Barlow"/>
          <w:sz w:val="22"/>
          <w:szCs w:val="22"/>
          <w:lang w:val="pl-PL"/>
        </w:rPr>
        <w:t>bohaterów</w:t>
      </w:r>
      <w:r w:rsidR="00B21256" w:rsidRPr="00B21256">
        <w:rPr>
          <w:rFonts w:ascii="Barlow" w:hAnsi="Barlow"/>
          <w:sz w:val="22"/>
          <w:szCs w:val="22"/>
          <w:lang w:val="pl-PL"/>
        </w:rPr>
        <w:t xml:space="preserve">, </w:t>
      </w:r>
      <w:r w:rsidR="00287F1A">
        <w:rPr>
          <w:rFonts w:ascii="Barlow" w:hAnsi="Barlow"/>
          <w:sz w:val="22"/>
          <w:szCs w:val="22"/>
          <w:lang w:val="pl-PL"/>
        </w:rPr>
        <w:t xml:space="preserve">jakie można zobaczyć w takich filmach jak Batman, Wyścig, </w:t>
      </w:r>
      <w:r w:rsidR="00B21256" w:rsidRPr="00B21256">
        <w:rPr>
          <w:rFonts w:ascii="Barlow" w:hAnsi="Barlow"/>
          <w:sz w:val="22"/>
          <w:szCs w:val="22"/>
          <w:lang w:val="pl-PL"/>
        </w:rPr>
        <w:t xml:space="preserve">czy </w:t>
      </w:r>
      <w:r w:rsidR="00287F1A">
        <w:rPr>
          <w:rFonts w:ascii="Barlow" w:hAnsi="Barlow"/>
          <w:sz w:val="22"/>
          <w:szCs w:val="22"/>
          <w:lang w:val="pl-PL"/>
        </w:rPr>
        <w:t>Auta</w:t>
      </w:r>
      <w:r w:rsidR="00B21256" w:rsidRPr="00B21256">
        <w:rPr>
          <w:rFonts w:ascii="Barlow" w:hAnsi="Barlow"/>
          <w:sz w:val="22"/>
          <w:szCs w:val="22"/>
          <w:lang w:val="pl-PL"/>
        </w:rPr>
        <w:t>, nie byłyby możliwe</w:t>
      </w:r>
      <w:r w:rsidR="00B21256">
        <w:rPr>
          <w:rFonts w:ascii="Barlow" w:hAnsi="Barlow"/>
          <w:sz w:val="22"/>
          <w:szCs w:val="22"/>
          <w:lang w:val="pl-PL"/>
        </w:rPr>
        <w:t>. Z okazji swoich 125 urodzin Goodyear przypomina dziesięć hitów filmowych, w których</w:t>
      </w:r>
      <w:r w:rsidR="003D058E" w:rsidRPr="003D058E">
        <w:rPr>
          <w:rFonts w:ascii="Barlow" w:hAnsi="Barlow"/>
          <w:sz w:val="22"/>
          <w:szCs w:val="22"/>
          <w:lang w:val="pl-PL"/>
        </w:rPr>
        <w:t xml:space="preserve"> </w:t>
      </w:r>
      <w:r w:rsidR="002A04E1">
        <w:rPr>
          <w:rFonts w:ascii="Barlow" w:hAnsi="Barlow"/>
          <w:sz w:val="22"/>
          <w:szCs w:val="22"/>
          <w:lang w:val="pl-PL"/>
        </w:rPr>
        <w:t xml:space="preserve">produkty marki </w:t>
      </w:r>
      <w:r w:rsidR="00B21256">
        <w:rPr>
          <w:rFonts w:ascii="Barlow" w:hAnsi="Barlow"/>
          <w:sz w:val="22"/>
          <w:szCs w:val="22"/>
          <w:lang w:val="pl-PL"/>
        </w:rPr>
        <w:t>odegrał</w:t>
      </w:r>
      <w:r w:rsidR="002A04E1">
        <w:rPr>
          <w:rFonts w:ascii="Barlow" w:hAnsi="Barlow"/>
          <w:sz w:val="22"/>
          <w:szCs w:val="22"/>
          <w:lang w:val="pl-PL"/>
        </w:rPr>
        <w:t>y</w:t>
      </w:r>
      <w:r w:rsidR="00B21256">
        <w:rPr>
          <w:rFonts w:ascii="Barlow" w:hAnsi="Barlow"/>
          <w:sz w:val="22"/>
          <w:szCs w:val="22"/>
          <w:lang w:val="pl-PL"/>
        </w:rPr>
        <w:t xml:space="preserve"> ważną rolę.</w:t>
      </w:r>
    </w:p>
    <w:p w14:paraId="5D4CA92A" w14:textId="77777777" w:rsidR="003D058E" w:rsidRPr="003D058E" w:rsidRDefault="003D058E" w:rsidP="003D058E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3D058E">
        <w:rPr>
          <w:rFonts w:ascii="Barlow" w:hAnsi="Barlow"/>
          <w:b/>
          <w:bCs/>
          <w:sz w:val="22"/>
          <w:szCs w:val="22"/>
          <w:lang w:val="pl-PL"/>
        </w:rPr>
        <w:t>Światła. Kamera. Akcja. Opony</w:t>
      </w:r>
    </w:p>
    <w:p w14:paraId="3B597D35" w14:textId="7BFE1E0A" w:rsidR="003D058E" w:rsidRPr="003D058E" w:rsidRDefault="003D058E" w:rsidP="003D058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 xml:space="preserve">Korzenie Goodyear i przemysłu filmowego sięgają tych samych czasów. Firma Goodyear powstała w 1898 roku, w tym samym okresie, w którym </w:t>
      </w:r>
      <w:r w:rsidR="006D4243">
        <w:rPr>
          <w:rFonts w:ascii="Barlow" w:hAnsi="Barlow"/>
          <w:sz w:val="22"/>
          <w:szCs w:val="22"/>
          <w:lang w:val="pl-PL"/>
        </w:rPr>
        <w:t xml:space="preserve">kinematografia </w:t>
      </w:r>
      <w:r w:rsidRPr="003D058E">
        <w:rPr>
          <w:rFonts w:ascii="Barlow" w:hAnsi="Barlow"/>
          <w:sz w:val="22"/>
          <w:szCs w:val="22"/>
          <w:lang w:val="pl-PL"/>
        </w:rPr>
        <w:t>weszł</w:t>
      </w:r>
      <w:r w:rsidR="0098683A">
        <w:rPr>
          <w:rFonts w:ascii="Barlow" w:hAnsi="Barlow"/>
          <w:sz w:val="22"/>
          <w:szCs w:val="22"/>
          <w:lang w:val="pl-PL"/>
        </w:rPr>
        <w:t>a</w:t>
      </w:r>
      <w:r w:rsidRPr="003D058E">
        <w:rPr>
          <w:rFonts w:ascii="Barlow" w:hAnsi="Barlow"/>
          <w:sz w:val="22"/>
          <w:szCs w:val="22"/>
          <w:lang w:val="pl-PL"/>
        </w:rPr>
        <w:t xml:space="preserve"> do głównego nurtu kultury. </w:t>
      </w:r>
      <w:r w:rsidR="006D4243">
        <w:rPr>
          <w:rFonts w:ascii="Barlow" w:hAnsi="Barlow"/>
          <w:sz w:val="22"/>
          <w:szCs w:val="22"/>
          <w:lang w:val="pl-PL"/>
        </w:rPr>
        <w:t xml:space="preserve">Od tego czasu obie branże przeszły </w:t>
      </w:r>
      <w:r w:rsidR="00B21256">
        <w:rPr>
          <w:rFonts w:ascii="Barlow" w:hAnsi="Barlow"/>
          <w:sz w:val="22"/>
          <w:szCs w:val="22"/>
          <w:lang w:val="pl-PL"/>
        </w:rPr>
        <w:t>rewolucyjną zmianę</w:t>
      </w:r>
      <w:r w:rsidR="006D4243">
        <w:rPr>
          <w:rFonts w:ascii="Barlow" w:hAnsi="Barlow"/>
          <w:sz w:val="22"/>
          <w:szCs w:val="22"/>
          <w:lang w:val="pl-PL"/>
        </w:rPr>
        <w:t>.</w:t>
      </w:r>
    </w:p>
    <w:p w14:paraId="73253344" w14:textId="3B771489" w:rsidR="003D058E" w:rsidRPr="003D058E" w:rsidRDefault="003D058E" w:rsidP="003D058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 xml:space="preserve">Goodyear był zaangażowany w </w:t>
      </w:r>
      <w:r w:rsidR="00D90620">
        <w:rPr>
          <w:rFonts w:ascii="Barlow" w:hAnsi="Barlow"/>
          <w:sz w:val="22"/>
          <w:szCs w:val="22"/>
          <w:lang w:val="pl-PL"/>
        </w:rPr>
        <w:t xml:space="preserve">produkcje </w:t>
      </w:r>
      <w:r w:rsidRPr="003D058E">
        <w:rPr>
          <w:rFonts w:ascii="Barlow" w:hAnsi="Barlow"/>
          <w:sz w:val="22"/>
          <w:szCs w:val="22"/>
          <w:lang w:val="pl-PL"/>
        </w:rPr>
        <w:t>niektór</w:t>
      </w:r>
      <w:r w:rsidR="00B36AE5">
        <w:rPr>
          <w:rFonts w:ascii="Barlow" w:hAnsi="Barlow"/>
          <w:sz w:val="22"/>
          <w:szCs w:val="22"/>
          <w:lang w:val="pl-PL"/>
        </w:rPr>
        <w:t>ych</w:t>
      </w:r>
      <w:r w:rsidRPr="003D058E">
        <w:rPr>
          <w:rFonts w:ascii="Barlow" w:hAnsi="Barlow"/>
          <w:sz w:val="22"/>
          <w:szCs w:val="22"/>
          <w:lang w:val="pl-PL"/>
        </w:rPr>
        <w:t xml:space="preserve"> z największych filmowych hitów, w</w:t>
      </w:r>
      <w:r w:rsidR="006D4243">
        <w:rPr>
          <w:rFonts w:ascii="Barlow" w:hAnsi="Barlow"/>
          <w:sz w:val="22"/>
          <w:szCs w:val="22"/>
          <w:lang w:val="pl-PL"/>
        </w:rPr>
        <w:t> </w:t>
      </w:r>
      <w:r w:rsidRPr="003D058E">
        <w:rPr>
          <w:rFonts w:ascii="Barlow" w:hAnsi="Barlow"/>
          <w:sz w:val="22"/>
          <w:szCs w:val="22"/>
          <w:lang w:val="pl-PL"/>
        </w:rPr>
        <w:t xml:space="preserve">których ważne role grały samochody. </w:t>
      </w:r>
      <w:r>
        <w:rPr>
          <w:rFonts w:ascii="Barlow" w:hAnsi="Barlow"/>
          <w:sz w:val="22"/>
          <w:szCs w:val="22"/>
          <w:lang w:val="pl-PL"/>
        </w:rPr>
        <w:t>N</w:t>
      </w:r>
      <w:r w:rsidRPr="003D058E">
        <w:rPr>
          <w:rFonts w:ascii="Barlow" w:hAnsi="Barlow"/>
          <w:sz w:val="22"/>
          <w:szCs w:val="22"/>
          <w:lang w:val="pl-PL"/>
        </w:rPr>
        <w:t xml:space="preserve">ajciekawsze </w:t>
      </w:r>
      <w:r>
        <w:rPr>
          <w:rFonts w:ascii="Barlow" w:hAnsi="Barlow"/>
          <w:sz w:val="22"/>
          <w:szCs w:val="22"/>
          <w:lang w:val="pl-PL"/>
        </w:rPr>
        <w:t>z nich to</w:t>
      </w:r>
      <w:r w:rsidRPr="003D058E">
        <w:rPr>
          <w:rFonts w:ascii="Barlow" w:hAnsi="Barlow"/>
          <w:sz w:val="22"/>
          <w:szCs w:val="22"/>
          <w:lang w:val="pl-PL"/>
        </w:rPr>
        <w:t xml:space="preserve">: </w:t>
      </w:r>
    </w:p>
    <w:p w14:paraId="3BA71736" w14:textId="77777777" w:rsidR="00E5197E" w:rsidRPr="003D058E" w:rsidRDefault="00E5197E" w:rsidP="00E5197E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3D058E">
        <w:rPr>
          <w:rFonts w:ascii="Barlow" w:hAnsi="Barlow"/>
          <w:b/>
          <w:bCs/>
          <w:sz w:val="22"/>
          <w:szCs w:val="22"/>
          <w:lang w:val="pl-PL"/>
        </w:rPr>
        <w:t xml:space="preserve">Batman (2022) </w:t>
      </w:r>
    </w:p>
    <w:p w14:paraId="14323A7A" w14:textId="7A407C1B" w:rsidR="00E5197E" w:rsidRPr="003D058E" w:rsidRDefault="00E5197E" w:rsidP="00E5197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>Batmobil to z pewnością jeden z najbardziej charakterystycznych pojazdów na świecie. Po raz pierwszy pojawił się w komiksie z serii Detective Comics w</w:t>
      </w:r>
      <w:r>
        <w:rPr>
          <w:rFonts w:ascii="Barlow" w:hAnsi="Barlow"/>
          <w:sz w:val="22"/>
          <w:szCs w:val="22"/>
          <w:lang w:val="pl-PL"/>
        </w:rPr>
        <w:t> </w:t>
      </w:r>
      <w:r w:rsidRPr="003D058E">
        <w:rPr>
          <w:rFonts w:ascii="Barlow" w:hAnsi="Barlow"/>
          <w:sz w:val="22"/>
          <w:szCs w:val="22"/>
          <w:lang w:val="pl-PL"/>
        </w:rPr>
        <w:t xml:space="preserve">1939 roku i do dziś jest ważnym i nośnym symbolem.  </w:t>
      </w:r>
    </w:p>
    <w:p w14:paraId="65FA1536" w14:textId="7DEAE711" w:rsidR="00E5197E" w:rsidRPr="003D058E" w:rsidRDefault="00E5197E" w:rsidP="00E5197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>W najnowszym filmie o Batmanie Batmobi</w:t>
      </w:r>
      <w:r w:rsidR="00717719">
        <w:rPr>
          <w:rFonts w:ascii="Barlow" w:hAnsi="Barlow"/>
          <w:sz w:val="22"/>
          <w:szCs w:val="22"/>
          <w:lang w:val="pl-PL"/>
        </w:rPr>
        <w:t>l</w:t>
      </w:r>
      <w:r w:rsidRPr="003D058E">
        <w:rPr>
          <w:rFonts w:ascii="Barlow" w:hAnsi="Barlow"/>
          <w:sz w:val="22"/>
          <w:szCs w:val="22"/>
          <w:lang w:val="pl-PL"/>
        </w:rPr>
        <w:t xml:space="preserve"> Bruce'a Wayne'a jest wyposażony w opony Mickey Thompson, marki która od 2021 roku należy do Goodyear</w:t>
      </w:r>
      <w:r w:rsidR="00B36AE5">
        <w:rPr>
          <w:rFonts w:ascii="Barlow" w:hAnsi="Barlow"/>
          <w:sz w:val="22"/>
          <w:szCs w:val="22"/>
          <w:lang w:val="pl-PL"/>
        </w:rPr>
        <w:t>a</w:t>
      </w:r>
      <w:r w:rsidRPr="003D058E">
        <w:rPr>
          <w:rFonts w:ascii="Barlow" w:hAnsi="Barlow"/>
          <w:sz w:val="22"/>
          <w:szCs w:val="22"/>
          <w:lang w:val="pl-PL"/>
        </w:rPr>
        <w:t xml:space="preserve">. Pojazd Batmana to mocno zmodyfikowany Dodge Charger drugiej generacji, który fantastycznie prezentuje się w tej surowej i mrocznej adaptacji </w:t>
      </w:r>
      <w:r>
        <w:rPr>
          <w:rFonts w:ascii="Barlow" w:hAnsi="Barlow"/>
          <w:sz w:val="22"/>
          <w:szCs w:val="22"/>
          <w:lang w:val="pl-PL"/>
        </w:rPr>
        <w:t>kinowego hitu</w:t>
      </w:r>
      <w:r w:rsidRPr="003D058E">
        <w:rPr>
          <w:rFonts w:ascii="Barlow" w:hAnsi="Barlow"/>
          <w:sz w:val="22"/>
          <w:szCs w:val="22"/>
          <w:lang w:val="pl-PL"/>
        </w:rPr>
        <w:t xml:space="preserve">. </w:t>
      </w:r>
    </w:p>
    <w:p w14:paraId="14451D63" w14:textId="4C8A841C" w:rsidR="00E5197E" w:rsidRDefault="00E5197E" w:rsidP="003D058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>Opony Mickey Thompson są popularne na scenie wyścigów wyczynowych i</w:t>
      </w:r>
      <w:r>
        <w:rPr>
          <w:rFonts w:ascii="Barlow" w:hAnsi="Barlow"/>
          <w:sz w:val="22"/>
          <w:szCs w:val="22"/>
          <w:lang w:val="pl-PL"/>
        </w:rPr>
        <w:t> </w:t>
      </w:r>
      <w:r w:rsidRPr="003D058E">
        <w:rPr>
          <w:rFonts w:ascii="Barlow" w:hAnsi="Barlow"/>
          <w:sz w:val="22"/>
          <w:szCs w:val="22"/>
          <w:lang w:val="pl-PL"/>
        </w:rPr>
        <w:t>drag racing w Stanach Zjednoczonych. Idealnie nadają się do znikania w</w:t>
      </w:r>
      <w:r>
        <w:rPr>
          <w:rFonts w:ascii="Barlow" w:hAnsi="Barlow"/>
          <w:sz w:val="22"/>
          <w:szCs w:val="22"/>
          <w:lang w:val="pl-PL"/>
        </w:rPr>
        <w:t> </w:t>
      </w:r>
      <w:r w:rsidRPr="003D058E">
        <w:rPr>
          <w:rFonts w:ascii="Barlow" w:hAnsi="Barlow"/>
          <w:sz w:val="22"/>
          <w:szCs w:val="22"/>
          <w:lang w:val="pl-PL"/>
        </w:rPr>
        <w:t>mgnieniu oka...</w:t>
      </w:r>
    </w:p>
    <w:p w14:paraId="2BCDE8B3" w14:textId="77777777" w:rsidR="00E5197E" w:rsidRPr="003D058E" w:rsidRDefault="00E5197E" w:rsidP="00E5197E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3D058E">
        <w:rPr>
          <w:rFonts w:ascii="Barlow" w:hAnsi="Barlow"/>
          <w:b/>
          <w:bCs/>
          <w:sz w:val="22"/>
          <w:szCs w:val="22"/>
          <w:lang w:val="pl-PL"/>
        </w:rPr>
        <w:t xml:space="preserve">Ford kontra Ferrari (2019), znany również jako Le Mans '66 </w:t>
      </w:r>
    </w:p>
    <w:p w14:paraId="60713E92" w14:textId="1001B1CE" w:rsidR="00E5197E" w:rsidRPr="003D058E" w:rsidRDefault="003D5A31" w:rsidP="00E5197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T</w:t>
      </w:r>
      <w:r w:rsidRPr="003D5A31">
        <w:rPr>
          <w:rFonts w:ascii="Barlow" w:hAnsi="Barlow"/>
          <w:sz w:val="22"/>
          <w:szCs w:val="22"/>
          <w:lang w:val="pl-PL"/>
        </w:rPr>
        <w:t xml:space="preserve">o niezwykła i oparta na faktach historia amerykańskiego wizjonera, projektanta samochodów Carrolla Shelby`ego i nieustraszonego brytyjskiego kierowcy Kena Milesa. Mężczyźni wspólnie walczyli z prawami fizyki oraz własnymi demonami, aby zbudować dla Ford Motor Company rewolucyjny </w:t>
      </w:r>
      <w:r w:rsidRPr="003D5A31">
        <w:rPr>
          <w:rFonts w:ascii="Barlow" w:hAnsi="Barlow"/>
          <w:sz w:val="22"/>
          <w:szCs w:val="22"/>
          <w:lang w:val="pl-PL"/>
        </w:rPr>
        <w:lastRenderedPageBreak/>
        <w:t xml:space="preserve">samochód wyścigowy. Tym samym chcieli przełamać ówczesną dominację Enzo Ferrari podczas 24-godzinnego wyścigu Le Mans we Francji w 1966 roku. </w:t>
      </w:r>
      <w:r w:rsidR="00E5197E" w:rsidRPr="003D058E">
        <w:rPr>
          <w:rFonts w:ascii="Barlow" w:hAnsi="Barlow"/>
          <w:sz w:val="22"/>
          <w:szCs w:val="22"/>
          <w:lang w:val="pl-PL"/>
        </w:rPr>
        <w:t xml:space="preserve">Shelby i Ken Miles opracowali Forda GT40 Mk II, który wreszcie okazał się samochodem zdolnym dorównać potędze </w:t>
      </w:r>
      <w:r>
        <w:rPr>
          <w:rFonts w:ascii="Barlow" w:hAnsi="Barlow"/>
          <w:sz w:val="22"/>
          <w:szCs w:val="22"/>
          <w:lang w:val="pl-PL"/>
        </w:rPr>
        <w:t>F</w:t>
      </w:r>
      <w:r w:rsidR="00E5197E" w:rsidRPr="003D058E">
        <w:rPr>
          <w:rFonts w:ascii="Barlow" w:hAnsi="Barlow"/>
          <w:sz w:val="22"/>
          <w:szCs w:val="22"/>
          <w:lang w:val="pl-PL"/>
        </w:rPr>
        <w:t>errari. Ford wygrał 24-godzinny wyścig Le Mans w 1966 roku</w:t>
      </w:r>
      <w:r>
        <w:rPr>
          <w:rFonts w:ascii="Barlow" w:hAnsi="Barlow"/>
          <w:sz w:val="22"/>
          <w:szCs w:val="22"/>
          <w:lang w:val="pl-PL"/>
        </w:rPr>
        <w:t xml:space="preserve">, </w:t>
      </w:r>
      <w:r w:rsidR="0098683A">
        <w:rPr>
          <w:rFonts w:ascii="Barlow" w:hAnsi="Barlow"/>
          <w:sz w:val="22"/>
          <w:szCs w:val="22"/>
          <w:lang w:val="pl-PL"/>
        </w:rPr>
        <w:br/>
      </w:r>
      <w:r>
        <w:rPr>
          <w:rFonts w:ascii="Barlow" w:hAnsi="Barlow"/>
          <w:sz w:val="22"/>
          <w:szCs w:val="22"/>
          <w:lang w:val="pl-PL"/>
        </w:rPr>
        <w:t>a zwycięskie auto prowadzi</w:t>
      </w:r>
      <w:r w:rsidR="0098683A">
        <w:rPr>
          <w:rFonts w:ascii="Barlow" w:hAnsi="Barlow"/>
          <w:sz w:val="22"/>
          <w:szCs w:val="22"/>
          <w:lang w:val="pl-PL"/>
        </w:rPr>
        <w:t>ł</w:t>
      </w:r>
      <w:r w:rsidR="00E5197E" w:rsidRPr="003D058E">
        <w:rPr>
          <w:rFonts w:ascii="Barlow" w:hAnsi="Barlow"/>
          <w:sz w:val="22"/>
          <w:szCs w:val="22"/>
          <w:lang w:val="pl-PL"/>
        </w:rPr>
        <w:t xml:space="preserve"> Chris Amon i Bruc</w:t>
      </w:r>
      <w:r>
        <w:rPr>
          <w:rFonts w:ascii="Barlow" w:hAnsi="Barlow"/>
          <w:sz w:val="22"/>
          <w:szCs w:val="22"/>
          <w:lang w:val="pl-PL"/>
        </w:rPr>
        <w:t>e</w:t>
      </w:r>
      <w:r w:rsidR="00E5197E" w:rsidRPr="003D058E">
        <w:rPr>
          <w:rFonts w:ascii="Barlow" w:hAnsi="Barlow"/>
          <w:sz w:val="22"/>
          <w:szCs w:val="22"/>
          <w:lang w:val="pl-PL"/>
        </w:rPr>
        <w:t xml:space="preserve"> McLaren. Miles i Denny Hulme zajęli drugie miejsce w</w:t>
      </w:r>
      <w:r>
        <w:rPr>
          <w:rFonts w:ascii="Barlow" w:hAnsi="Barlow"/>
          <w:sz w:val="22"/>
          <w:szCs w:val="22"/>
          <w:lang w:val="pl-PL"/>
        </w:rPr>
        <w:t> </w:t>
      </w:r>
      <w:r w:rsidR="00E5197E" w:rsidRPr="003D058E">
        <w:rPr>
          <w:rFonts w:ascii="Barlow" w:hAnsi="Barlow"/>
          <w:sz w:val="22"/>
          <w:szCs w:val="22"/>
          <w:lang w:val="pl-PL"/>
        </w:rPr>
        <w:t>siostrzanym Fordzie.</w:t>
      </w:r>
      <w:r w:rsidR="00195F01">
        <w:rPr>
          <w:rFonts w:ascii="Barlow" w:hAnsi="Barlow"/>
          <w:sz w:val="22"/>
          <w:szCs w:val="22"/>
          <w:lang w:val="pl-PL"/>
        </w:rPr>
        <w:t xml:space="preserve"> </w:t>
      </w:r>
      <w:r w:rsidR="00195F01" w:rsidRPr="00195F01">
        <w:rPr>
          <w:rFonts w:ascii="Barlow" w:hAnsi="Barlow"/>
          <w:sz w:val="22"/>
          <w:szCs w:val="22"/>
          <w:lang w:val="pl-PL"/>
        </w:rPr>
        <w:t>Słynny czarny GT40 Mark II jechał na oponach Goodyear, choć rozpoczął wyścig na ogumieniu Firestone – wielkiego rywala Goodyear w tzw. wojnach opon.</w:t>
      </w:r>
    </w:p>
    <w:p w14:paraId="14C6DB0B" w14:textId="2FB49351" w:rsidR="00E5197E" w:rsidRDefault="00E5197E" w:rsidP="003D058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 xml:space="preserve">Dla Goodyeara było to drugie z </w:t>
      </w:r>
      <w:r w:rsidR="00717719">
        <w:rPr>
          <w:rFonts w:ascii="Barlow" w:hAnsi="Barlow"/>
          <w:sz w:val="22"/>
          <w:szCs w:val="22"/>
          <w:lang w:val="pl-PL"/>
        </w:rPr>
        <w:t>czternastu</w:t>
      </w:r>
      <w:r w:rsidRPr="003D058E">
        <w:rPr>
          <w:rFonts w:ascii="Barlow" w:hAnsi="Barlow"/>
          <w:sz w:val="22"/>
          <w:szCs w:val="22"/>
          <w:lang w:val="pl-PL"/>
        </w:rPr>
        <w:t xml:space="preserve"> zwycięstw w Le Mans. Ford kontynuował swoją zwycięską passę w latach 1967, 1968 i 1969. </w:t>
      </w:r>
    </w:p>
    <w:p w14:paraId="758F1BA9" w14:textId="77777777" w:rsidR="00B36AE5" w:rsidRPr="00B36AE5" w:rsidRDefault="00B36AE5" w:rsidP="00B36AE5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B36AE5">
        <w:rPr>
          <w:rFonts w:ascii="Barlow" w:hAnsi="Barlow"/>
          <w:b/>
          <w:bCs/>
          <w:sz w:val="22"/>
          <w:szCs w:val="22"/>
          <w:lang w:val="pl-PL"/>
        </w:rPr>
        <w:t xml:space="preserve">Jurassic World: Upadłe królestwo (2018) </w:t>
      </w:r>
    </w:p>
    <w:p w14:paraId="0E252286" w14:textId="5C57C663" w:rsidR="00B36AE5" w:rsidRPr="00B36AE5" w:rsidRDefault="00B36AE5" w:rsidP="00B36AE5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B36AE5">
        <w:rPr>
          <w:rFonts w:ascii="Barlow" w:hAnsi="Barlow"/>
          <w:sz w:val="22"/>
          <w:szCs w:val="22"/>
          <w:lang w:val="pl-PL"/>
        </w:rPr>
        <w:t>Niezależnie od tego, czy chodzi o zdobywanie najbardziej pożądanych nagród w sportach motorowych, czy o</w:t>
      </w:r>
      <w:r w:rsidR="003D5A31">
        <w:rPr>
          <w:rFonts w:ascii="Barlow" w:hAnsi="Barlow"/>
          <w:sz w:val="22"/>
          <w:szCs w:val="22"/>
          <w:lang w:val="pl-PL"/>
        </w:rPr>
        <w:t> </w:t>
      </w:r>
      <w:r w:rsidRPr="00B36AE5">
        <w:rPr>
          <w:rFonts w:ascii="Barlow" w:hAnsi="Barlow"/>
          <w:sz w:val="22"/>
          <w:szCs w:val="22"/>
          <w:lang w:val="pl-PL"/>
        </w:rPr>
        <w:t xml:space="preserve">ochronę praw genetycznie zmodyfikowanych dinozaurów, Goodyear zaznaczył swoją obecność w każdym zakątku filmowego świata. </w:t>
      </w:r>
    </w:p>
    <w:p w14:paraId="1E5BFE5F" w14:textId="48077902" w:rsidR="00F81E93" w:rsidRDefault="00B36AE5" w:rsidP="00B36AE5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B36AE5">
        <w:rPr>
          <w:rFonts w:ascii="Barlow" w:hAnsi="Barlow"/>
          <w:sz w:val="22"/>
          <w:szCs w:val="22"/>
          <w:lang w:val="pl-PL"/>
        </w:rPr>
        <w:t xml:space="preserve">W filmie </w:t>
      </w:r>
      <w:r w:rsidR="00D4259B">
        <w:rPr>
          <w:rFonts w:ascii="Barlow" w:hAnsi="Barlow"/>
          <w:sz w:val="22"/>
          <w:szCs w:val="22"/>
          <w:lang w:val="pl-PL"/>
        </w:rPr>
        <w:t>„</w:t>
      </w:r>
      <w:r w:rsidRPr="00B36AE5">
        <w:rPr>
          <w:rFonts w:ascii="Barlow" w:hAnsi="Barlow"/>
          <w:sz w:val="22"/>
          <w:szCs w:val="22"/>
          <w:lang w:val="pl-PL"/>
        </w:rPr>
        <w:t>Jurassic World: Upadłe królestwo</w:t>
      </w:r>
      <w:r w:rsidR="00D4259B">
        <w:rPr>
          <w:rFonts w:ascii="Barlow" w:hAnsi="Barlow"/>
          <w:sz w:val="22"/>
          <w:szCs w:val="22"/>
          <w:lang w:val="pl-PL"/>
        </w:rPr>
        <w:t>”</w:t>
      </w:r>
      <w:r w:rsidRPr="00B36AE5">
        <w:rPr>
          <w:rFonts w:ascii="Barlow" w:hAnsi="Barlow"/>
          <w:sz w:val="22"/>
          <w:szCs w:val="22"/>
          <w:lang w:val="pl-PL"/>
        </w:rPr>
        <w:t xml:space="preserve"> </w:t>
      </w:r>
      <w:r w:rsidR="00195F01" w:rsidRPr="00B36AE5">
        <w:rPr>
          <w:rFonts w:ascii="Barlow" w:hAnsi="Barlow"/>
          <w:sz w:val="22"/>
          <w:szCs w:val="22"/>
          <w:lang w:val="pl-PL"/>
        </w:rPr>
        <w:t>opancerzon</w:t>
      </w:r>
      <w:r w:rsidR="00195F01">
        <w:rPr>
          <w:rFonts w:ascii="Barlow" w:hAnsi="Barlow"/>
          <w:sz w:val="22"/>
          <w:szCs w:val="22"/>
          <w:lang w:val="pl-PL"/>
        </w:rPr>
        <w:t>a</w:t>
      </w:r>
      <w:r w:rsidR="00195F01" w:rsidRPr="00B36AE5">
        <w:rPr>
          <w:rFonts w:ascii="Barlow" w:hAnsi="Barlow"/>
          <w:sz w:val="22"/>
          <w:szCs w:val="22"/>
          <w:lang w:val="pl-PL"/>
        </w:rPr>
        <w:t xml:space="preserve"> ciężarów</w:t>
      </w:r>
      <w:r w:rsidR="00195F01">
        <w:rPr>
          <w:rFonts w:ascii="Barlow" w:hAnsi="Barlow"/>
          <w:sz w:val="22"/>
          <w:szCs w:val="22"/>
          <w:lang w:val="pl-PL"/>
        </w:rPr>
        <w:t>ka</w:t>
      </w:r>
      <w:r w:rsidR="00195F01" w:rsidRPr="00B36AE5">
        <w:rPr>
          <w:rFonts w:ascii="Barlow" w:hAnsi="Barlow"/>
          <w:sz w:val="22"/>
          <w:szCs w:val="22"/>
          <w:lang w:val="pl-PL"/>
        </w:rPr>
        <w:t xml:space="preserve"> BAE MRAP 6X6, specjalnie przygotowan</w:t>
      </w:r>
      <w:r w:rsidR="00F81E93">
        <w:rPr>
          <w:rFonts w:ascii="Barlow" w:hAnsi="Barlow"/>
          <w:sz w:val="22"/>
          <w:szCs w:val="22"/>
          <w:lang w:val="pl-PL"/>
        </w:rPr>
        <w:t>a</w:t>
      </w:r>
      <w:r w:rsidR="00195F01" w:rsidRPr="00B36AE5">
        <w:rPr>
          <w:rFonts w:ascii="Barlow" w:hAnsi="Barlow"/>
          <w:sz w:val="22"/>
          <w:szCs w:val="22"/>
          <w:lang w:val="pl-PL"/>
        </w:rPr>
        <w:t xml:space="preserve"> do ochrony przed atakiem T-Rexa</w:t>
      </w:r>
      <w:r w:rsidR="00F81E93">
        <w:rPr>
          <w:rFonts w:ascii="Barlow" w:hAnsi="Barlow"/>
          <w:sz w:val="22"/>
          <w:szCs w:val="22"/>
          <w:lang w:val="pl-PL"/>
        </w:rPr>
        <w:t>, była wyposażona w</w:t>
      </w:r>
      <w:r w:rsidR="00195F01" w:rsidRPr="00B36AE5">
        <w:rPr>
          <w:rFonts w:ascii="Barlow" w:hAnsi="Barlow"/>
          <w:sz w:val="22"/>
          <w:szCs w:val="22"/>
          <w:lang w:val="pl-PL"/>
        </w:rPr>
        <w:t xml:space="preserve"> ultra</w:t>
      </w:r>
      <w:r w:rsidR="00F81E93">
        <w:rPr>
          <w:rFonts w:ascii="Barlow" w:hAnsi="Barlow"/>
          <w:sz w:val="22"/>
          <w:szCs w:val="22"/>
          <w:lang w:val="pl-PL"/>
        </w:rPr>
        <w:t xml:space="preserve"> </w:t>
      </w:r>
      <w:r w:rsidR="00195F01" w:rsidRPr="00B36AE5">
        <w:rPr>
          <w:rFonts w:ascii="Barlow" w:hAnsi="Barlow"/>
          <w:sz w:val="22"/>
          <w:szCs w:val="22"/>
          <w:lang w:val="pl-PL"/>
        </w:rPr>
        <w:t xml:space="preserve">wytrzymałe </w:t>
      </w:r>
      <w:r w:rsidRPr="00B36AE5">
        <w:rPr>
          <w:rFonts w:ascii="Barlow" w:hAnsi="Barlow"/>
          <w:sz w:val="22"/>
          <w:szCs w:val="22"/>
          <w:lang w:val="pl-PL"/>
        </w:rPr>
        <w:t xml:space="preserve">opony terenowe (OTR) Goodyear </w:t>
      </w:r>
      <w:r w:rsidR="00195F01" w:rsidRPr="00B36AE5">
        <w:rPr>
          <w:rFonts w:ascii="Barlow" w:hAnsi="Barlow"/>
          <w:sz w:val="22"/>
          <w:szCs w:val="22"/>
          <w:lang w:val="pl-PL"/>
        </w:rPr>
        <w:t>MV/T, które doskonale sprawdzają się w błocie i piasku</w:t>
      </w:r>
      <w:r w:rsidR="00F81E93">
        <w:rPr>
          <w:rFonts w:ascii="Barlow" w:hAnsi="Barlow"/>
          <w:sz w:val="22"/>
          <w:szCs w:val="22"/>
          <w:lang w:val="pl-PL"/>
        </w:rPr>
        <w:t>.</w:t>
      </w:r>
    </w:p>
    <w:p w14:paraId="1B023CC0" w14:textId="7E304F37" w:rsidR="00B36AE5" w:rsidRPr="00F81E93" w:rsidRDefault="00B36AE5" w:rsidP="00B36AE5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B36AE5">
        <w:rPr>
          <w:rFonts w:ascii="Barlow" w:hAnsi="Barlow"/>
          <w:b/>
          <w:bCs/>
          <w:sz w:val="22"/>
          <w:szCs w:val="22"/>
          <w:lang w:val="pl-PL"/>
        </w:rPr>
        <w:t xml:space="preserve">Wyścig (2013) </w:t>
      </w:r>
    </w:p>
    <w:p w14:paraId="3FE15C3B" w14:textId="57C22298" w:rsidR="00B36AE5" w:rsidRPr="00B36AE5" w:rsidRDefault="00B36AE5" w:rsidP="00B36AE5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B36AE5">
        <w:rPr>
          <w:rFonts w:ascii="Barlow" w:hAnsi="Barlow"/>
          <w:sz w:val="22"/>
          <w:szCs w:val="22"/>
          <w:lang w:val="pl-PL"/>
        </w:rPr>
        <w:t>To kolejna opowieść o zaciekłej rywalizacji między dwoma mistrzami wszechczasów</w:t>
      </w:r>
      <w:r w:rsidR="003D4B1C">
        <w:rPr>
          <w:rFonts w:ascii="Barlow" w:hAnsi="Barlow"/>
          <w:sz w:val="22"/>
          <w:szCs w:val="22"/>
          <w:lang w:val="pl-PL"/>
        </w:rPr>
        <w:t>,</w:t>
      </w:r>
      <w:r w:rsidRPr="00B36AE5">
        <w:rPr>
          <w:rFonts w:ascii="Barlow" w:hAnsi="Barlow"/>
          <w:sz w:val="22"/>
          <w:szCs w:val="22"/>
          <w:lang w:val="pl-PL"/>
        </w:rPr>
        <w:t xml:space="preserve"> tym razem w świecie Formuły 1</w:t>
      </w:r>
      <w:r w:rsidR="00D4259B">
        <w:rPr>
          <w:rFonts w:ascii="Barlow" w:hAnsi="Barlow"/>
          <w:sz w:val="22"/>
          <w:szCs w:val="22"/>
          <w:lang w:val="pl-PL"/>
        </w:rPr>
        <w:t xml:space="preserve">. </w:t>
      </w:r>
      <w:r w:rsidRPr="00B36AE5">
        <w:rPr>
          <w:rFonts w:ascii="Barlow" w:hAnsi="Barlow"/>
          <w:sz w:val="22"/>
          <w:szCs w:val="22"/>
          <w:lang w:val="pl-PL"/>
        </w:rPr>
        <w:t>James Hunt i Niki Laud</w:t>
      </w:r>
      <w:r w:rsidR="003D4B1C">
        <w:rPr>
          <w:rFonts w:ascii="Barlow" w:hAnsi="Barlow"/>
          <w:sz w:val="22"/>
          <w:szCs w:val="22"/>
          <w:lang w:val="pl-PL"/>
        </w:rPr>
        <w:t>a</w:t>
      </w:r>
      <w:r w:rsidRPr="00B36AE5">
        <w:rPr>
          <w:rFonts w:ascii="Barlow" w:hAnsi="Barlow"/>
          <w:sz w:val="22"/>
          <w:szCs w:val="22"/>
          <w:lang w:val="pl-PL"/>
        </w:rPr>
        <w:t xml:space="preserve"> walczyli </w:t>
      </w:r>
      <w:r w:rsidR="003D4B1C">
        <w:rPr>
          <w:rFonts w:ascii="Barlow" w:hAnsi="Barlow"/>
          <w:sz w:val="22"/>
          <w:szCs w:val="22"/>
          <w:lang w:val="pl-PL"/>
        </w:rPr>
        <w:t xml:space="preserve">ze sobą o miano najlepszego </w:t>
      </w:r>
      <w:r w:rsidR="00166859">
        <w:rPr>
          <w:rFonts w:ascii="Barlow" w:hAnsi="Barlow"/>
          <w:sz w:val="22"/>
          <w:szCs w:val="22"/>
          <w:lang w:val="pl-PL"/>
        </w:rPr>
        <w:t xml:space="preserve">kierowcy </w:t>
      </w:r>
      <w:r w:rsidRPr="00B36AE5">
        <w:rPr>
          <w:rFonts w:ascii="Barlow" w:hAnsi="Barlow"/>
          <w:sz w:val="22"/>
          <w:szCs w:val="22"/>
          <w:lang w:val="pl-PL"/>
        </w:rPr>
        <w:t xml:space="preserve">w sezonie 1976 </w:t>
      </w:r>
      <w:r w:rsidR="003D4B1C">
        <w:rPr>
          <w:rFonts w:ascii="Barlow" w:hAnsi="Barlow"/>
          <w:sz w:val="22"/>
          <w:szCs w:val="22"/>
          <w:lang w:val="pl-PL"/>
        </w:rPr>
        <w:t xml:space="preserve">ścigając się </w:t>
      </w:r>
      <w:r w:rsidRPr="00B36AE5">
        <w:rPr>
          <w:rFonts w:ascii="Barlow" w:hAnsi="Barlow"/>
          <w:sz w:val="22"/>
          <w:szCs w:val="22"/>
          <w:lang w:val="pl-PL"/>
        </w:rPr>
        <w:t xml:space="preserve">na oponach Goodyear. </w:t>
      </w:r>
      <w:r w:rsidR="00775764">
        <w:rPr>
          <w:rFonts w:ascii="Barlow" w:hAnsi="Barlow"/>
          <w:sz w:val="22"/>
          <w:szCs w:val="22"/>
          <w:lang w:val="pl-PL"/>
        </w:rPr>
        <w:t>W</w:t>
      </w:r>
      <w:r w:rsidR="00775764" w:rsidRPr="00B36AE5">
        <w:rPr>
          <w:rFonts w:ascii="Barlow" w:hAnsi="Barlow"/>
          <w:sz w:val="22"/>
          <w:szCs w:val="22"/>
          <w:lang w:val="pl-PL"/>
        </w:rPr>
        <w:t xml:space="preserve"> tamtym sezonie wszystkie bolidy Formuły 1, z wyjątkiem trzech, startowały na oponach Goodyeara, a</w:t>
      </w:r>
      <w:r w:rsidR="00775764">
        <w:rPr>
          <w:rFonts w:ascii="Barlow" w:hAnsi="Barlow"/>
          <w:sz w:val="22"/>
          <w:szCs w:val="22"/>
          <w:lang w:val="pl-PL"/>
        </w:rPr>
        <w:t xml:space="preserve"> marka </w:t>
      </w:r>
      <w:r w:rsidR="00775764" w:rsidRPr="00B36AE5">
        <w:rPr>
          <w:rFonts w:ascii="Barlow" w:hAnsi="Barlow"/>
          <w:sz w:val="22"/>
          <w:szCs w:val="22"/>
          <w:lang w:val="pl-PL"/>
        </w:rPr>
        <w:t xml:space="preserve">do dziś ma najwięcej zwycięstw w wyścigach Grand Prix (368) spośród wszystkich producentów opon.  </w:t>
      </w:r>
    </w:p>
    <w:p w14:paraId="439C0C0A" w14:textId="6CB69652" w:rsidR="00B36AE5" w:rsidRPr="00B36AE5" w:rsidRDefault="00775764" w:rsidP="00B36AE5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Rywalizacja </w:t>
      </w:r>
      <w:r w:rsidRPr="00775764">
        <w:rPr>
          <w:rFonts w:ascii="Barlow" w:hAnsi="Barlow"/>
          <w:sz w:val="22"/>
          <w:szCs w:val="22"/>
          <w:lang w:val="pl-PL"/>
        </w:rPr>
        <w:t>Hunt</w:t>
      </w:r>
      <w:r>
        <w:rPr>
          <w:rFonts w:ascii="Barlow" w:hAnsi="Barlow"/>
          <w:sz w:val="22"/>
          <w:szCs w:val="22"/>
          <w:lang w:val="pl-PL"/>
        </w:rPr>
        <w:t>a</w:t>
      </w:r>
      <w:r w:rsidRPr="00775764">
        <w:rPr>
          <w:rFonts w:ascii="Barlow" w:hAnsi="Barlow"/>
          <w:sz w:val="22"/>
          <w:szCs w:val="22"/>
          <w:lang w:val="pl-PL"/>
        </w:rPr>
        <w:t xml:space="preserve"> i Laud</w:t>
      </w:r>
      <w:r>
        <w:rPr>
          <w:rFonts w:ascii="Barlow" w:hAnsi="Barlow"/>
          <w:sz w:val="22"/>
          <w:szCs w:val="22"/>
          <w:lang w:val="pl-PL"/>
        </w:rPr>
        <w:t xml:space="preserve">y </w:t>
      </w:r>
      <w:r w:rsidR="00166859">
        <w:rPr>
          <w:rFonts w:ascii="Barlow" w:hAnsi="Barlow"/>
          <w:sz w:val="22"/>
          <w:szCs w:val="22"/>
          <w:lang w:val="pl-PL"/>
        </w:rPr>
        <w:t>zainspirowała</w:t>
      </w:r>
      <w:r w:rsidR="00B36AE5" w:rsidRPr="00B36AE5">
        <w:rPr>
          <w:rFonts w:ascii="Barlow" w:hAnsi="Barlow"/>
          <w:sz w:val="22"/>
          <w:szCs w:val="22"/>
          <w:lang w:val="pl-PL"/>
        </w:rPr>
        <w:t xml:space="preserve"> Rona Howarda </w:t>
      </w:r>
      <w:r w:rsidR="00166859">
        <w:rPr>
          <w:rFonts w:ascii="Barlow" w:hAnsi="Barlow"/>
          <w:sz w:val="22"/>
          <w:szCs w:val="22"/>
          <w:lang w:val="pl-PL"/>
        </w:rPr>
        <w:t>do stworzenia</w:t>
      </w:r>
      <w:r w:rsidR="00B36AE5" w:rsidRPr="00B36AE5">
        <w:rPr>
          <w:rFonts w:ascii="Barlow" w:hAnsi="Barlow"/>
          <w:sz w:val="22"/>
          <w:szCs w:val="22"/>
          <w:lang w:val="pl-PL"/>
        </w:rPr>
        <w:t xml:space="preserve"> filmu </w:t>
      </w:r>
      <w:r w:rsidR="00166859">
        <w:rPr>
          <w:rFonts w:ascii="Barlow" w:hAnsi="Barlow"/>
          <w:sz w:val="22"/>
          <w:szCs w:val="22"/>
          <w:lang w:val="pl-PL"/>
        </w:rPr>
        <w:t>„</w:t>
      </w:r>
      <w:r w:rsidR="00B36AE5" w:rsidRPr="00B36AE5">
        <w:rPr>
          <w:rFonts w:ascii="Barlow" w:hAnsi="Barlow"/>
          <w:sz w:val="22"/>
          <w:szCs w:val="22"/>
          <w:lang w:val="pl-PL"/>
        </w:rPr>
        <w:t>Wyścig</w:t>
      </w:r>
      <w:r w:rsidR="00166859">
        <w:rPr>
          <w:rFonts w:ascii="Barlow" w:hAnsi="Barlow"/>
          <w:sz w:val="22"/>
          <w:szCs w:val="22"/>
          <w:lang w:val="pl-PL"/>
        </w:rPr>
        <w:t>”</w:t>
      </w:r>
      <w:r w:rsidR="00B36AE5" w:rsidRPr="00B36AE5">
        <w:rPr>
          <w:rFonts w:ascii="Barlow" w:hAnsi="Barlow"/>
          <w:sz w:val="22"/>
          <w:szCs w:val="22"/>
          <w:lang w:val="pl-PL"/>
        </w:rPr>
        <w:t xml:space="preserve"> z 2013 roku</w:t>
      </w:r>
      <w:r>
        <w:rPr>
          <w:rFonts w:ascii="Barlow" w:hAnsi="Barlow"/>
          <w:sz w:val="22"/>
          <w:szCs w:val="22"/>
          <w:lang w:val="pl-PL"/>
        </w:rPr>
        <w:t>, który</w:t>
      </w:r>
      <w:r w:rsidRPr="00775764">
        <w:rPr>
          <w:rFonts w:ascii="Barlow" w:hAnsi="Barlow"/>
          <w:sz w:val="22"/>
          <w:szCs w:val="22"/>
          <w:lang w:val="pl-PL"/>
        </w:rPr>
        <w:t xml:space="preserve"> </w:t>
      </w:r>
      <w:r w:rsidRPr="00B36AE5">
        <w:rPr>
          <w:rFonts w:ascii="Barlow" w:hAnsi="Barlow"/>
          <w:sz w:val="22"/>
          <w:szCs w:val="22"/>
          <w:lang w:val="pl-PL"/>
        </w:rPr>
        <w:t>prezentuje dramatyczną rozgrywkę między dwoma bohaterami w Japonii</w:t>
      </w:r>
      <w:r>
        <w:rPr>
          <w:rFonts w:ascii="Barlow" w:hAnsi="Barlow"/>
          <w:sz w:val="22"/>
          <w:szCs w:val="22"/>
          <w:lang w:val="pl-PL"/>
        </w:rPr>
        <w:t xml:space="preserve">. </w:t>
      </w:r>
      <w:r w:rsidR="00B36AE5" w:rsidRPr="00B36AE5">
        <w:rPr>
          <w:rFonts w:ascii="Barlow" w:hAnsi="Barlow"/>
          <w:sz w:val="22"/>
          <w:szCs w:val="22"/>
          <w:lang w:val="pl-PL"/>
        </w:rPr>
        <w:t>Podobnie jak 24-godzinny wyścig Le Mans z 1966 roku, była to bitwa na wytrzymałość między dwoma</w:t>
      </w:r>
      <w:r>
        <w:rPr>
          <w:rFonts w:ascii="Barlow" w:hAnsi="Barlow"/>
          <w:sz w:val="22"/>
          <w:szCs w:val="22"/>
          <w:lang w:val="pl-PL"/>
        </w:rPr>
        <w:t xml:space="preserve"> największym</w:t>
      </w:r>
      <w:r w:rsidR="00B36AE5" w:rsidRPr="00B36AE5">
        <w:rPr>
          <w:rFonts w:ascii="Barlow" w:hAnsi="Barlow"/>
          <w:sz w:val="22"/>
          <w:szCs w:val="22"/>
          <w:lang w:val="pl-PL"/>
        </w:rPr>
        <w:t xml:space="preserve"> rywalami, </w:t>
      </w:r>
      <w:r>
        <w:rPr>
          <w:rFonts w:ascii="Barlow" w:hAnsi="Barlow"/>
          <w:sz w:val="22"/>
          <w:szCs w:val="22"/>
          <w:lang w:val="pl-PL"/>
        </w:rPr>
        <w:t>a o ostatecznym zwycięstwie i przyznaniu</w:t>
      </w:r>
      <w:r w:rsidR="00B36AE5" w:rsidRPr="00B36AE5">
        <w:rPr>
          <w:rFonts w:ascii="Barlow" w:hAnsi="Barlow"/>
          <w:sz w:val="22"/>
          <w:szCs w:val="22"/>
          <w:lang w:val="pl-PL"/>
        </w:rPr>
        <w:t xml:space="preserve"> </w:t>
      </w:r>
      <w:r w:rsidR="00D4259B" w:rsidRPr="00B36AE5">
        <w:rPr>
          <w:rFonts w:ascii="Barlow" w:hAnsi="Barlow"/>
          <w:sz w:val="22"/>
          <w:szCs w:val="22"/>
          <w:lang w:val="pl-PL"/>
        </w:rPr>
        <w:t>Hunt</w:t>
      </w:r>
      <w:r w:rsidR="00D4259B">
        <w:rPr>
          <w:rFonts w:ascii="Barlow" w:hAnsi="Barlow"/>
          <w:sz w:val="22"/>
          <w:szCs w:val="22"/>
          <w:lang w:val="pl-PL"/>
        </w:rPr>
        <w:t xml:space="preserve">owi </w:t>
      </w:r>
      <w:r>
        <w:rPr>
          <w:rFonts w:ascii="Barlow" w:hAnsi="Barlow"/>
          <w:sz w:val="22"/>
          <w:szCs w:val="22"/>
          <w:lang w:val="pl-PL"/>
        </w:rPr>
        <w:t xml:space="preserve">tytułu </w:t>
      </w:r>
      <w:r w:rsidR="00B36AE5" w:rsidRPr="00B36AE5">
        <w:rPr>
          <w:rFonts w:ascii="Barlow" w:hAnsi="Barlow"/>
          <w:sz w:val="22"/>
          <w:szCs w:val="22"/>
          <w:lang w:val="pl-PL"/>
        </w:rPr>
        <w:t>mistrz</w:t>
      </w:r>
      <w:r>
        <w:rPr>
          <w:rFonts w:ascii="Barlow" w:hAnsi="Barlow"/>
          <w:sz w:val="22"/>
          <w:szCs w:val="22"/>
          <w:lang w:val="pl-PL"/>
        </w:rPr>
        <w:t>a</w:t>
      </w:r>
      <w:r w:rsidR="00B36AE5" w:rsidRPr="00B36AE5">
        <w:rPr>
          <w:rFonts w:ascii="Barlow" w:hAnsi="Barlow"/>
          <w:sz w:val="22"/>
          <w:szCs w:val="22"/>
          <w:lang w:val="pl-PL"/>
        </w:rPr>
        <w:t xml:space="preserve"> świata </w:t>
      </w:r>
      <w:r>
        <w:rPr>
          <w:rFonts w:ascii="Barlow" w:hAnsi="Barlow"/>
          <w:sz w:val="22"/>
          <w:szCs w:val="22"/>
          <w:lang w:val="pl-PL"/>
        </w:rPr>
        <w:t>zdecydował</w:t>
      </w:r>
      <w:r w:rsidR="00B36AE5" w:rsidRPr="00B36AE5">
        <w:rPr>
          <w:rFonts w:ascii="Barlow" w:hAnsi="Barlow"/>
          <w:sz w:val="22"/>
          <w:szCs w:val="22"/>
          <w:lang w:val="pl-PL"/>
        </w:rPr>
        <w:t xml:space="preserve"> jed</w:t>
      </w:r>
      <w:r>
        <w:rPr>
          <w:rFonts w:ascii="Barlow" w:hAnsi="Barlow"/>
          <w:sz w:val="22"/>
          <w:szCs w:val="22"/>
          <w:lang w:val="pl-PL"/>
        </w:rPr>
        <w:t>en</w:t>
      </w:r>
      <w:r w:rsidR="00B36AE5" w:rsidRPr="00B36AE5">
        <w:rPr>
          <w:rFonts w:ascii="Barlow" w:hAnsi="Barlow"/>
          <w:sz w:val="22"/>
          <w:szCs w:val="22"/>
          <w:lang w:val="pl-PL"/>
        </w:rPr>
        <w:t xml:space="preserve"> punkt. </w:t>
      </w:r>
    </w:p>
    <w:p w14:paraId="32C35630" w14:textId="77777777" w:rsidR="00717719" w:rsidRDefault="003D058E" w:rsidP="003D058E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3D058E">
        <w:rPr>
          <w:rFonts w:ascii="Barlow" w:hAnsi="Barlow"/>
          <w:b/>
          <w:bCs/>
          <w:sz w:val="22"/>
          <w:szCs w:val="22"/>
          <w:lang w:val="pl-PL"/>
        </w:rPr>
        <w:t xml:space="preserve">Auta (2006-2017) </w:t>
      </w:r>
    </w:p>
    <w:p w14:paraId="4E619EFF" w14:textId="1B3DF3EC" w:rsidR="003D058E" w:rsidRPr="00717719" w:rsidRDefault="00D90620" w:rsidP="003D058E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D90620">
        <w:rPr>
          <w:rFonts w:ascii="Barlow" w:hAnsi="Barlow"/>
          <w:sz w:val="22"/>
          <w:szCs w:val="22"/>
          <w:lang w:val="pl-PL"/>
        </w:rPr>
        <w:t>To doskonała komedia animowana dla całej rodziny</w:t>
      </w:r>
      <w:r w:rsidR="00A4214E">
        <w:rPr>
          <w:rFonts w:ascii="Barlow" w:hAnsi="Barlow"/>
          <w:sz w:val="22"/>
          <w:szCs w:val="22"/>
          <w:lang w:val="pl-PL"/>
        </w:rPr>
        <w:t>,</w:t>
      </w:r>
      <w:r w:rsidRPr="00D90620">
        <w:rPr>
          <w:rFonts w:ascii="Barlow" w:hAnsi="Barlow"/>
          <w:sz w:val="22"/>
          <w:szCs w:val="22"/>
          <w:lang w:val="pl-PL"/>
        </w:rPr>
        <w:t xml:space="preserve"> ukazująca świat samochodów, które tak samo jak ludzie mają swoje marzenia i dążą do ich spełnienia.</w:t>
      </w:r>
      <w:r>
        <w:rPr>
          <w:rFonts w:ascii="Barlow" w:hAnsi="Barlow"/>
          <w:sz w:val="22"/>
          <w:szCs w:val="22"/>
          <w:lang w:val="pl-PL"/>
        </w:rPr>
        <w:t xml:space="preserve"> To f</w:t>
      </w:r>
      <w:r w:rsidR="003D058E" w:rsidRPr="003D058E">
        <w:rPr>
          <w:rFonts w:ascii="Barlow" w:hAnsi="Barlow"/>
          <w:sz w:val="22"/>
          <w:szCs w:val="22"/>
          <w:lang w:val="pl-PL"/>
        </w:rPr>
        <w:t>ilm</w:t>
      </w:r>
      <w:r w:rsidR="006D4243">
        <w:rPr>
          <w:rFonts w:ascii="Barlow" w:hAnsi="Barlow"/>
          <w:sz w:val="22"/>
          <w:szCs w:val="22"/>
          <w:lang w:val="pl-PL"/>
        </w:rPr>
        <w:t>, który rozbudził</w:t>
      </w:r>
      <w:r w:rsidR="003D058E" w:rsidRPr="003D058E">
        <w:rPr>
          <w:rFonts w:ascii="Barlow" w:hAnsi="Barlow"/>
          <w:sz w:val="22"/>
          <w:szCs w:val="22"/>
          <w:lang w:val="pl-PL"/>
        </w:rPr>
        <w:t xml:space="preserve"> miłość </w:t>
      </w:r>
      <w:r w:rsidR="006D4243">
        <w:rPr>
          <w:rFonts w:ascii="Barlow" w:hAnsi="Barlow"/>
          <w:sz w:val="22"/>
          <w:szCs w:val="22"/>
          <w:lang w:val="pl-PL"/>
        </w:rPr>
        <w:t>najmłodszych widzów</w:t>
      </w:r>
      <w:r w:rsidR="003D058E" w:rsidRPr="003D058E">
        <w:rPr>
          <w:rFonts w:ascii="Barlow" w:hAnsi="Barlow"/>
          <w:sz w:val="22"/>
          <w:szCs w:val="22"/>
          <w:lang w:val="pl-PL"/>
        </w:rPr>
        <w:t xml:space="preserve"> do samochodów i</w:t>
      </w:r>
      <w:r w:rsidR="00D4259B">
        <w:rPr>
          <w:rFonts w:ascii="Barlow" w:hAnsi="Barlow"/>
          <w:sz w:val="22"/>
          <w:szCs w:val="22"/>
          <w:lang w:val="pl-PL"/>
        </w:rPr>
        <w:t> </w:t>
      </w:r>
      <w:r w:rsidR="003D058E" w:rsidRPr="003D058E">
        <w:rPr>
          <w:rFonts w:ascii="Barlow" w:hAnsi="Barlow"/>
          <w:sz w:val="22"/>
          <w:szCs w:val="22"/>
          <w:lang w:val="pl-PL"/>
        </w:rPr>
        <w:t xml:space="preserve">sportów motorowych.  </w:t>
      </w:r>
    </w:p>
    <w:p w14:paraId="121D6DCA" w14:textId="410AFCF1" w:rsidR="003D058E" w:rsidRPr="003D058E" w:rsidRDefault="00D90620" w:rsidP="00717719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>Zygzak Mc</w:t>
      </w:r>
      <w:r w:rsidR="00EF7DFE">
        <w:rPr>
          <w:rFonts w:ascii="Barlow" w:hAnsi="Barlow"/>
          <w:sz w:val="22"/>
          <w:szCs w:val="22"/>
          <w:lang w:val="pl-PL"/>
        </w:rPr>
        <w:t>Q</w:t>
      </w:r>
      <w:r w:rsidRPr="003D058E">
        <w:rPr>
          <w:rFonts w:ascii="Barlow" w:hAnsi="Barlow"/>
          <w:sz w:val="22"/>
          <w:szCs w:val="22"/>
          <w:lang w:val="pl-PL"/>
        </w:rPr>
        <w:t>ueen i wszys</w:t>
      </w:r>
      <w:r>
        <w:rPr>
          <w:rFonts w:ascii="Barlow" w:hAnsi="Barlow"/>
          <w:sz w:val="22"/>
          <w:szCs w:val="22"/>
          <w:lang w:val="pl-PL"/>
        </w:rPr>
        <w:t>cy</w:t>
      </w:r>
      <w:r w:rsidRPr="003D058E">
        <w:rPr>
          <w:rFonts w:ascii="Barlow" w:hAnsi="Barlow"/>
          <w:sz w:val="22"/>
          <w:szCs w:val="22"/>
          <w:lang w:val="pl-PL"/>
        </w:rPr>
        <w:t xml:space="preserve"> jego konkuren</w:t>
      </w:r>
      <w:r>
        <w:rPr>
          <w:rFonts w:ascii="Barlow" w:hAnsi="Barlow"/>
          <w:sz w:val="22"/>
          <w:szCs w:val="22"/>
          <w:lang w:val="pl-PL"/>
        </w:rPr>
        <w:t xml:space="preserve">ci jeżdżą na oponach marki </w:t>
      </w:r>
      <w:r w:rsidR="003D058E" w:rsidRPr="003D058E">
        <w:rPr>
          <w:rFonts w:ascii="Barlow" w:hAnsi="Barlow"/>
          <w:sz w:val="22"/>
          <w:szCs w:val="22"/>
          <w:lang w:val="pl-PL"/>
        </w:rPr>
        <w:t>„Lightyear”</w:t>
      </w:r>
      <w:r w:rsidR="00D4259B">
        <w:rPr>
          <w:rFonts w:ascii="Barlow" w:hAnsi="Barlow"/>
          <w:sz w:val="22"/>
          <w:szCs w:val="22"/>
          <w:lang w:val="pl-PL"/>
        </w:rPr>
        <w:t xml:space="preserve"> z charakterystycznym symbolem na ścianie bocznej</w:t>
      </w:r>
      <w:r>
        <w:rPr>
          <w:rFonts w:ascii="Barlow" w:hAnsi="Barlow"/>
          <w:sz w:val="22"/>
          <w:szCs w:val="22"/>
          <w:lang w:val="pl-PL"/>
        </w:rPr>
        <w:t xml:space="preserve">, która </w:t>
      </w:r>
      <w:r w:rsidR="003D058E" w:rsidRPr="003D058E">
        <w:rPr>
          <w:rFonts w:ascii="Barlow" w:hAnsi="Barlow"/>
          <w:sz w:val="22"/>
          <w:szCs w:val="22"/>
          <w:lang w:val="pl-PL"/>
        </w:rPr>
        <w:t>jest wyłącznym dostawcą o</w:t>
      </w:r>
      <w:r>
        <w:rPr>
          <w:rFonts w:ascii="Barlow" w:hAnsi="Barlow"/>
          <w:sz w:val="22"/>
          <w:szCs w:val="22"/>
          <w:lang w:val="pl-PL"/>
        </w:rPr>
        <w:t>gumienia</w:t>
      </w:r>
      <w:r w:rsidR="003D058E" w:rsidRPr="003D058E">
        <w:rPr>
          <w:rFonts w:ascii="Barlow" w:hAnsi="Barlow"/>
          <w:sz w:val="22"/>
          <w:szCs w:val="22"/>
          <w:lang w:val="pl-PL"/>
        </w:rPr>
        <w:t xml:space="preserve"> dla wyścigów Piston Cup. </w:t>
      </w:r>
      <w:r w:rsidR="00A4214E">
        <w:rPr>
          <w:rFonts w:ascii="Barlow" w:hAnsi="Barlow"/>
          <w:sz w:val="22"/>
          <w:szCs w:val="22"/>
          <w:lang w:val="pl-PL"/>
        </w:rPr>
        <w:t>Pierwowzorem dla opon „</w:t>
      </w:r>
      <w:r w:rsidR="00A4214E" w:rsidRPr="00D90620">
        <w:rPr>
          <w:rFonts w:ascii="Barlow" w:hAnsi="Barlow"/>
          <w:sz w:val="22"/>
          <w:szCs w:val="22"/>
          <w:lang w:val="pl-PL"/>
        </w:rPr>
        <w:t>Lightyear</w:t>
      </w:r>
      <w:r w:rsidR="00A4214E">
        <w:rPr>
          <w:rFonts w:ascii="Barlow" w:hAnsi="Barlow"/>
          <w:sz w:val="22"/>
          <w:szCs w:val="22"/>
          <w:lang w:val="pl-PL"/>
        </w:rPr>
        <w:t xml:space="preserve">” były oczywiście produkty Goodyear. </w:t>
      </w:r>
      <w:r w:rsidR="00A4214E" w:rsidRPr="003D058E">
        <w:rPr>
          <w:rFonts w:ascii="Barlow" w:hAnsi="Barlow"/>
          <w:sz w:val="22"/>
          <w:szCs w:val="22"/>
          <w:lang w:val="pl-PL"/>
        </w:rPr>
        <w:t xml:space="preserve">Walt Disney Pictures </w:t>
      </w:r>
      <w:r w:rsidR="00A4214E">
        <w:rPr>
          <w:rFonts w:ascii="Barlow" w:hAnsi="Barlow"/>
          <w:sz w:val="22"/>
          <w:szCs w:val="22"/>
          <w:lang w:val="pl-PL"/>
        </w:rPr>
        <w:t xml:space="preserve">nawiązał współpracę z amerykańskim producentem, </w:t>
      </w:r>
      <w:r w:rsidR="00A4214E" w:rsidRPr="003D058E">
        <w:rPr>
          <w:rFonts w:ascii="Barlow" w:hAnsi="Barlow"/>
          <w:sz w:val="22"/>
          <w:szCs w:val="22"/>
          <w:lang w:val="pl-PL"/>
        </w:rPr>
        <w:t>aby film był</w:t>
      </w:r>
      <w:r w:rsidR="00D4259B">
        <w:rPr>
          <w:rFonts w:ascii="Barlow" w:hAnsi="Barlow"/>
          <w:sz w:val="22"/>
          <w:szCs w:val="22"/>
          <w:lang w:val="pl-PL"/>
        </w:rPr>
        <w:t xml:space="preserve"> jeszcze bardziej</w:t>
      </w:r>
      <w:r w:rsidR="00A4214E" w:rsidRPr="003D058E">
        <w:rPr>
          <w:rFonts w:ascii="Barlow" w:hAnsi="Barlow"/>
          <w:sz w:val="22"/>
          <w:szCs w:val="22"/>
          <w:lang w:val="pl-PL"/>
        </w:rPr>
        <w:t xml:space="preserve"> autentyczny </w:t>
      </w:r>
      <w:r w:rsidR="00D4259B">
        <w:rPr>
          <w:rFonts w:ascii="Barlow" w:hAnsi="Barlow"/>
          <w:sz w:val="22"/>
          <w:szCs w:val="22"/>
          <w:lang w:val="pl-PL"/>
        </w:rPr>
        <w:t>nawet w kwestii</w:t>
      </w:r>
      <w:r w:rsidR="00A4214E" w:rsidRPr="003D058E">
        <w:rPr>
          <w:rFonts w:ascii="Barlow" w:hAnsi="Barlow"/>
          <w:sz w:val="22"/>
          <w:szCs w:val="22"/>
          <w:lang w:val="pl-PL"/>
        </w:rPr>
        <w:t xml:space="preserve"> opon.  </w:t>
      </w:r>
    </w:p>
    <w:p w14:paraId="587F610A" w14:textId="63607BF3" w:rsidR="00D4259B" w:rsidRPr="00AA0EC6" w:rsidRDefault="003D058E" w:rsidP="00B36AE5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 xml:space="preserve">Ścigając się </w:t>
      </w:r>
      <w:r w:rsidR="00A4214E">
        <w:rPr>
          <w:rFonts w:ascii="Barlow" w:hAnsi="Barlow"/>
          <w:sz w:val="22"/>
          <w:szCs w:val="22"/>
          <w:lang w:val="pl-PL"/>
        </w:rPr>
        <w:t xml:space="preserve">na </w:t>
      </w:r>
      <w:r w:rsidRPr="003D058E">
        <w:rPr>
          <w:rFonts w:ascii="Barlow" w:hAnsi="Barlow"/>
          <w:sz w:val="22"/>
          <w:szCs w:val="22"/>
          <w:lang w:val="pl-PL"/>
        </w:rPr>
        <w:t>To</w:t>
      </w:r>
      <w:r w:rsidR="00A4214E">
        <w:rPr>
          <w:rFonts w:ascii="Barlow" w:hAnsi="Barlow"/>
          <w:sz w:val="22"/>
          <w:szCs w:val="22"/>
          <w:lang w:val="pl-PL"/>
        </w:rPr>
        <w:t>rze</w:t>
      </w:r>
      <w:r w:rsidRPr="003D058E">
        <w:rPr>
          <w:rFonts w:ascii="Barlow" w:hAnsi="Barlow"/>
          <w:sz w:val="22"/>
          <w:szCs w:val="22"/>
          <w:lang w:val="pl-PL"/>
        </w:rPr>
        <w:t xml:space="preserve"> Południow</w:t>
      </w:r>
      <w:r w:rsidR="00A4214E">
        <w:rPr>
          <w:rFonts w:ascii="Barlow" w:hAnsi="Barlow"/>
          <w:sz w:val="22"/>
          <w:szCs w:val="22"/>
          <w:lang w:val="pl-PL"/>
        </w:rPr>
        <w:t>ym</w:t>
      </w:r>
      <w:r w:rsidRPr="003D058E">
        <w:rPr>
          <w:rFonts w:ascii="Barlow" w:hAnsi="Barlow"/>
          <w:sz w:val="22"/>
          <w:szCs w:val="22"/>
          <w:lang w:val="pl-PL"/>
        </w:rPr>
        <w:t>, czy skradając się w</w:t>
      </w:r>
      <w:r w:rsidR="00A4214E">
        <w:rPr>
          <w:rFonts w:ascii="Barlow" w:hAnsi="Barlow"/>
          <w:sz w:val="22"/>
          <w:szCs w:val="22"/>
          <w:lang w:val="pl-PL"/>
        </w:rPr>
        <w:t> </w:t>
      </w:r>
      <w:r w:rsidRPr="003D058E">
        <w:rPr>
          <w:rFonts w:ascii="Barlow" w:hAnsi="Barlow"/>
          <w:sz w:val="22"/>
          <w:szCs w:val="22"/>
          <w:lang w:val="pl-PL"/>
        </w:rPr>
        <w:t>ciemności</w:t>
      </w:r>
      <w:r w:rsidR="00D90620">
        <w:rPr>
          <w:rFonts w:ascii="Barlow" w:hAnsi="Barlow"/>
          <w:sz w:val="22"/>
          <w:szCs w:val="22"/>
          <w:lang w:val="pl-PL"/>
        </w:rPr>
        <w:t>,</w:t>
      </w:r>
      <w:r w:rsidRPr="003D058E">
        <w:rPr>
          <w:rFonts w:ascii="Barlow" w:hAnsi="Barlow"/>
          <w:sz w:val="22"/>
          <w:szCs w:val="22"/>
          <w:lang w:val="pl-PL"/>
        </w:rPr>
        <w:t xml:space="preserve"> aby przewracać traktory, Zygzak McQueen mógł zawsze polegać na swoich „Lightyearach”</w:t>
      </w:r>
      <w:r w:rsidR="00D90620">
        <w:rPr>
          <w:rFonts w:ascii="Barlow" w:hAnsi="Barlow"/>
          <w:sz w:val="22"/>
          <w:szCs w:val="22"/>
          <w:lang w:val="pl-PL"/>
        </w:rPr>
        <w:t>.</w:t>
      </w:r>
      <w:r w:rsidR="00A4214E" w:rsidRPr="00A4214E">
        <w:rPr>
          <w:rFonts w:ascii="Barlow" w:hAnsi="Barlow"/>
          <w:sz w:val="22"/>
          <w:szCs w:val="22"/>
          <w:lang w:val="pl-PL"/>
        </w:rPr>
        <w:t xml:space="preserve"> </w:t>
      </w:r>
      <w:r w:rsidR="00A4214E">
        <w:rPr>
          <w:rFonts w:ascii="Barlow" w:hAnsi="Barlow"/>
          <w:sz w:val="22"/>
          <w:szCs w:val="22"/>
          <w:lang w:val="pl-PL"/>
        </w:rPr>
        <w:t xml:space="preserve">Co ciekawie, na ekranie </w:t>
      </w:r>
      <w:r w:rsidRPr="003D058E">
        <w:rPr>
          <w:rFonts w:ascii="Barlow" w:hAnsi="Barlow"/>
          <w:sz w:val="22"/>
          <w:szCs w:val="22"/>
          <w:lang w:val="pl-PL"/>
        </w:rPr>
        <w:t xml:space="preserve">pojawił się </w:t>
      </w:r>
      <w:r w:rsidR="00D4259B">
        <w:rPr>
          <w:rFonts w:ascii="Barlow" w:hAnsi="Barlow"/>
          <w:sz w:val="22"/>
          <w:szCs w:val="22"/>
          <w:lang w:val="pl-PL"/>
        </w:rPr>
        <w:t>również</w:t>
      </w:r>
      <w:r w:rsidRPr="003D058E">
        <w:rPr>
          <w:rFonts w:ascii="Barlow" w:hAnsi="Barlow"/>
          <w:sz w:val="22"/>
          <w:szCs w:val="22"/>
          <w:lang w:val="pl-PL"/>
        </w:rPr>
        <w:t xml:space="preserve"> sterowiec „Lightyear”, który </w:t>
      </w:r>
      <w:r w:rsidR="00A4214E">
        <w:rPr>
          <w:rFonts w:ascii="Barlow" w:hAnsi="Barlow"/>
          <w:sz w:val="22"/>
          <w:szCs w:val="22"/>
          <w:lang w:val="pl-PL"/>
        </w:rPr>
        <w:t>towarzyszył</w:t>
      </w:r>
      <w:r w:rsidRPr="003D058E">
        <w:rPr>
          <w:rFonts w:ascii="Barlow" w:hAnsi="Barlow"/>
          <w:sz w:val="22"/>
          <w:szCs w:val="22"/>
          <w:lang w:val="pl-PL"/>
        </w:rPr>
        <w:t xml:space="preserve"> największy</w:t>
      </w:r>
      <w:r w:rsidR="00A4214E">
        <w:rPr>
          <w:rFonts w:ascii="Barlow" w:hAnsi="Barlow"/>
          <w:sz w:val="22"/>
          <w:szCs w:val="22"/>
          <w:lang w:val="pl-PL"/>
        </w:rPr>
        <w:t>m</w:t>
      </w:r>
      <w:r w:rsidRPr="003D058E">
        <w:rPr>
          <w:rFonts w:ascii="Barlow" w:hAnsi="Barlow"/>
          <w:sz w:val="22"/>
          <w:szCs w:val="22"/>
          <w:lang w:val="pl-PL"/>
        </w:rPr>
        <w:t xml:space="preserve"> wyścig</w:t>
      </w:r>
      <w:r w:rsidR="00A4214E">
        <w:rPr>
          <w:rFonts w:ascii="Barlow" w:hAnsi="Barlow"/>
          <w:sz w:val="22"/>
          <w:szCs w:val="22"/>
          <w:lang w:val="pl-PL"/>
        </w:rPr>
        <w:t>om</w:t>
      </w:r>
      <w:r w:rsidRPr="003D058E">
        <w:rPr>
          <w:rFonts w:ascii="Barlow" w:hAnsi="Barlow"/>
          <w:sz w:val="22"/>
          <w:szCs w:val="22"/>
          <w:lang w:val="pl-PL"/>
        </w:rPr>
        <w:t xml:space="preserve"> w</w:t>
      </w:r>
      <w:r w:rsidR="00D4259B">
        <w:rPr>
          <w:rFonts w:ascii="Barlow" w:hAnsi="Barlow"/>
          <w:sz w:val="22"/>
          <w:szCs w:val="22"/>
          <w:lang w:val="pl-PL"/>
        </w:rPr>
        <w:t> </w:t>
      </w:r>
      <w:r w:rsidRPr="003D058E">
        <w:rPr>
          <w:rFonts w:ascii="Barlow" w:hAnsi="Barlow"/>
          <w:sz w:val="22"/>
          <w:szCs w:val="22"/>
          <w:lang w:val="pl-PL"/>
        </w:rPr>
        <w:t xml:space="preserve">filmach Auta, </w:t>
      </w:r>
      <w:r w:rsidR="00A4214E" w:rsidRPr="00A4214E">
        <w:rPr>
          <w:rFonts w:ascii="Barlow" w:hAnsi="Barlow"/>
          <w:sz w:val="22"/>
          <w:szCs w:val="22"/>
          <w:lang w:val="pl-PL"/>
        </w:rPr>
        <w:t xml:space="preserve">łudząco przypominający </w:t>
      </w:r>
      <w:r w:rsidR="00A4214E">
        <w:rPr>
          <w:rFonts w:ascii="Barlow" w:hAnsi="Barlow"/>
          <w:sz w:val="22"/>
          <w:szCs w:val="22"/>
          <w:lang w:val="pl-PL"/>
        </w:rPr>
        <w:t xml:space="preserve">prawdziwy </w:t>
      </w:r>
      <w:r w:rsidR="00A4214E" w:rsidRPr="00A4214E">
        <w:rPr>
          <w:rFonts w:ascii="Barlow" w:hAnsi="Barlow"/>
          <w:sz w:val="22"/>
          <w:szCs w:val="22"/>
          <w:lang w:val="pl-PL"/>
        </w:rPr>
        <w:t>sterow</w:t>
      </w:r>
      <w:r w:rsidR="00A4214E">
        <w:rPr>
          <w:rFonts w:ascii="Barlow" w:hAnsi="Barlow"/>
          <w:sz w:val="22"/>
          <w:szCs w:val="22"/>
          <w:lang w:val="pl-PL"/>
        </w:rPr>
        <w:t>iec</w:t>
      </w:r>
      <w:r w:rsidR="00A4214E" w:rsidRPr="00A4214E">
        <w:rPr>
          <w:rFonts w:ascii="Barlow" w:hAnsi="Barlow"/>
          <w:sz w:val="22"/>
          <w:szCs w:val="22"/>
          <w:lang w:val="pl-PL"/>
        </w:rPr>
        <w:t xml:space="preserve"> </w:t>
      </w:r>
      <w:r w:rsidRPr="003D058E">
        <w:rPr>
          <w:rFonts w:ascii="Barlow" w:hAnsi="Barlow"/>
          <w:sz w:val="22"/>
          <w:szCs w:val="22"/>
          <w:lang w:val="pl-PL"/>
        </w:rPr>
        <w:t>Goodyear, widoczn</w:t>
      </w:r>
      <w:r w:rsidR="00A4214E">
        <w:rPr>
          <w:rFonts w:ascii="Barlow" w:hAnsi="Barlow"/>
          <w:sz w:val="22"/>
          <w:szCs w:val="22"/>
          <w:lang w:val="pl-PL"/>
        </w:rPr>
        <w:t>y</w:t>
      </w:r>
      <w:r w:rsidRPr="003D058E">
        <w:rPr>
          <w:rFonts w:ascii="Barlow" w:hAnsi="Barlow"/>
          <w:sz w:val="22"/>
          <w:szCs w:val="22"/>
          <w:lang w:val="pl-PL"/>
        </w:rPr>
        <w:t xml:space="preserve"> na niebie podczas </w:t>
      </w:r>
      <w:r w:rsidR="00A4214E">
        <w:rPr>
          <w:rFonts w:ascii="Barlow" w:hAnsi="Barlow"/>
          <w:sz w:val="22"/>
          <w:szCs w:val="22"/>
          <w:lang w:val="pl-PL"/>
        </w:rPr>
        <w:t>najsłynniejszych rywalizacji</w:t>
      </w:r>
      <w:r w:rsidR="002A04E1">
        <w:rPr>
          <w:rFonts w:ascii="Barlow" w:hAnsi="Barlow"/>
          <w:sz w:val="22"/>
          <w:szCs w:val="22"/>
          <w:lang w:val="pl-PL"/>
        </w:rPr>
        <w:t>,</w:t>
      </w:r>
      <w:r w:rsidR="00A4214E">
        <w:rPr>
          <w:rFonts w:ascii="Barlow" w:hAnsi="Barlow"/>
          <w:sz w:val="22"/>
          <w:szCs w:val="22"/>
          <w:lang w:val="pl-PL"/>
        </w:rPr>
        <w:t xml:space="preserve"> </w:t>
      </w:r>
      <w:r w:rsidRPr="003D058E">
        <w:rPr>
          <w:rFonts w:ascii="Barlow" w:hAnsi="Barlow"/>
          <w:sz w:val="22"/>
          <w:szCs w:val="22"/>
          <w:lang w:val="pl-PL"/>
        </w:rPr>
        <w:t xml:space="preserve">takich jak 24-godzinny wyścig Le Mans i Daytona 500. </w:t>
      </w:r>
    </w:p>
    <w:p w14:paraId="15498477" w14:textId="7E03BD32" w:rsidR="003D058E" w:rsidRPr="003D058E" w:rsidRDefault="0023131D" w:rsidP="003D058E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>
        <w:rPr>
          <w:rFonts w:ascii="Barlow" w:hAnsi="Barlow"/>
          <w:b/>
          <w:bCs/>
          <w:sz w:val="22"/>
          <w:szCs w:val="22"/>
          <w:lang w:val="pl-PL"/>
        </w:rPr>
        <w:t xml:space="preserve">Herbie </w:t>
      </w:r>
      <w:r w:rsidR="003D058E" w:rsidRPr="003D058E">
        <w:rPr>
          <w:rFonts w:ascii="Barlow" w:hAnsi="Barlow"/>
          <w:b/>
          <w:bCs/>
          <w:sz w:val="22"/>
          <w:szCs w:val="22"/>
          <w:lang w:val="pl-PL"/>
        </w:rPr>
        <w:t xml:space="preserve">(1968 - 2005) </w:t>
      </w:r>
    </w:p>
    <w:p w14:paraId="7839EACD" w14:textId="54F78A6E" w:rsidR="003D058E" w:rsidRPr="003D058E" w:rsidRDefault="003D058E" w:rsidP="003D058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 xml:space="preserve">Goodyear pojawił się też w innej serii </w:t>
      </w:r>
      <w:r w:rsidR="00A4214E">
        <w:rPr>
          <w:rFonts w:ascii="Barlow" w:hAnsi="Barlow"/>
          <w:sz w:val="22"/>
          <w:szCs w:val="22"/>
          <w:lang w:val="pl-PL"/>
        </w:rPr>
        <w:t xml:space="preserve">filmów </w:t>
      </w:r>
      <w:r w:rsidRPr="003D058E">
        <w:rPr>
          <w:rFonts w:ascii="Barlow" w:hAnsi="Barlow"/>
          <w:sz w:val="22"/>
          <w:szCs w:val="22"/>
          <w:lang w:val="pl-PL"/>
        </w:rPr>
        <w:t>Disneya</w:t>
      </w:r>
      <w:r w:rsidR="00D4259B">
        <w:rPr>
          <w:rFonts w:ascii="Barlow" w:hAnsi="Barlow"/>
          <w:sz w:val="22"/>
          <w:szCs w:val="22"/>
          <w:lang w:val="pl-PL"/>
        </w:rPr>
        <w:t>, tym razem</w:t>
      </w:r>
      <w:r w:rsidRPr="003D058E">
        <w:rPr>
          <w:rFonts w:ascii="Barlow" w:hAnsi="Barlow"/>
          <w:sz w:val="22"/>
          <w:szCs w:val="22"/>
          <w:lang w:val="pl-PL"/>
        </w:rPr>
        <w:t xml:space="preserve"> z udziałem</w:t>
      </w:r>
      <w:r w:rsidR="00392481">
        <w:rPr>
          <w:rFonts w:ascii="Barlow" w:hAnsi="Barlow"/>
          <w:sz w:val="22"/>
          <w:szCs w:val="22"/>
          <w:lang w:val="pl-PL"/>
        </w:rPr>
        <w:t xml:space="preserve"> niepozornego „Garbi”</w:t>
      </w:r>
      <w:r w:rsidRPr="003D058E">
        <w:rPr>
          <w:rFonts w:ascii="Barlow" w:hAnsi="Barlow"/>
          <w:sz w:val="22"/>
          <w:szCs w:val="22"/>
          <w:lang w:val="pl-PL"/>
        </w:rPr>
        <w:t>, czyli Volkswagen</w:t>
      </w:r>
      <w:r w:rsidR="00392481">
        <w:rPr>
          <w:rFonts w:ascii="Barlow" w:hAnsi="Barlow"/>
          <w:sz w:val="22"/>
          <w:szCs w:val="22"/>
          <w:lang w:val="pl-PL"/>
        </w:rPr>
        <w:t>a</w:t>
      </w:r>
      <w:r w:rsidRPr="003D058E">
        <w:rPr>
          <w:rFonts w:ascii="Barlow" w:hAnsi="Barlow"/>
          <w:sz w:val="22"/>
          <w:szCs w:val="22"/>
          <w:lang w:val="pl-PL"/>
        </w:rPr>
        <w:t xml:space="preserve"> Garbus</w:t>
      </w:r>
      <w:r w:rsidR="00392481">
        <w:rPr>
          <w:rFonts w:ascii="Barlow" w:hAnsi="Barlow"/>
          <w:sz w:val="22"/>
          <w:szCs w:val="22"/>
          <w:lang w:val="pl-PL"/>
        </w:rPr>
        <w:t>a</w:t>
      </w:r>
      <w:r w:rsidRPr="003D058E">
        <w:rPr>
          <w:rFonts w:ascii="Barlow" w:hAnsi="Barlow"/>
          <w:sz w:val="22"/>
          <w:szCs w:val="22"/>
          <w:lang w:val="pl-PL"/>
        </w:rPr>
        <w:t xml:space="preserve"> deluxe ragtop sedan z 1963 roku, </w:t>
      </w:r>
      <w:r w:rsidR="00392481">
        <w:rPr>
          <w:rFonts w:ascii="Barlow" w:hAnsi="Barlow"/>
          <w:sz w:val="22"/>
          <w:szCs w:val="22"/>
          <w:lang w:val="pl-PL"/>
        </w:rPr>
        <w:t xml:space="preserve">który </w:t>
      </w:r>
      <w:r w:rsidRPr="003D058E">
        <w:rPr>
          <w:rFonts w:ascii="Barlow" w:hAnsi="Barlow"/>
          <w:sz w:val="22"/>
          <w:szCs w:val="22"/>
          <w:lang w:val="pl-PL"/>
        </w:rPr>
        <w:t>rozgrzał serca milionów</w:t>
      </w:r>
      <w:r w:rsidR="00392481">
        <w:rPr>
          <w:rFonts w:ascii="Barlow" w:hAnsi="Barlow"/>
          <w:sz w:val="22"/>
          <w:szCs w:val="22"/>
          <w:lang w:val="pl-PL"/>
        </w:rPr>
        <w:t xml:space="preserve"> widzów</w:t>
      </w:r>
      <w:r w:rsidRPr="003D058E">
        <w:rPr>
          <w:rFonts w:ascii="Barlow" w:hAnsi="Barlow"/>
          <w:sz w:val="22"/>
          <w:szCs w:val="22"/>
          <w:lang w:val="pl-PL"/>
        </w:rPr>
        <w:t xml:space="preserve"> swoim mechanicznym urokiem</w:t>
      </w:r>
      <w:r w:rsidR="00392481">
        <w:rPr>
          <w:rFonts w:ascii="Barlow" w:hAnsi="Barlow"/>
          <w:sz w:val="22"/>
          <w:szCs w:val="22"/>
          <w:lang w:val="pl-PL"/>
        </w:rPr>
        <w:t xml:space="preserve"> i</w:t>
      </w:r>
      <w:r w:rsidR="00D4259B">
        <w:rPr>
          <w:rFonts w:ascii="Barlow" w:hAnsi="Barlow"/>
          <w:sz w:val="22"/>
          <w:szCs w:val="22"/>
          <w:lang w:val="pl-PL"/>
        </w:rPr>
        <w:t> </w:t>
      </w:r>
      <w:r w:rsidR="00392481">
        <w:rPr>
          <w:rFonts w:ascii="Barlow" w:hAnsi="Barlow"/>
          <w:sz w:val="22"/>
          <w:szCs w:val="22"/>
          <w:lang w:val="pl-PL"/>
        </w:rPr>
        <w:t>niezwykłymi właściwościami porozumienia się z otoczeniem.</w:t>
      </w:r>
      <w:r w:rsidR="002A04E1">
        <w:rPr>
          <w:rFonts w:ascii="Barlow" w:hAnsi="Barlow"/>
          <w:sz w:val="22"/>
          <w:szCs w:val="22"/>
          <w:lang w:val="pl-PL"/>
        </w:rPr>
        <w:t xml:space="preserve"> </w:t>
      </w:r>
      <w:r w:rsidRPr="003D058E">
        <w:rPr>
          <w:rFonts w:ascii="Barlow" w:hAnsi="Barlow"/>
          <w:sz w:val="22"/>
          <w:szCs w:val="22"/>
          <w:lang w:val="pl-PL"/>
        </w:rPr>
        <w:t xml:space="preserve">Opony Goodyeara </w:t>
      </w:r>
      <w:r w:rsidR="002A04E1">
        <w:rPr>
          <w:rFonts w:ascii="Barlow" w:hAnsi="Barlow"/>
          <w:sz w:val="22"/>
          <w:szCs w:val="22"/>
          <w:lang w:val="pl-PL"/>
        </w:rPr>
        <w:t>wyst</w:t>
      </w:r>
      <w:r w:rsidR="0023131D">
        <w:rPr>
          <w:rFonts w:ascii="Barlow" w:hAnsi="Barlow"/>
          <w:sz w:val="22"/>
          <w:szCs w:val="22"/>
          <w:lang w:val="pl-PL"/>
        </w:rPr>
        <w:t>ąpiły</w:t>
      </w:r>
      <w:r w:rsidR="002A04E1">
        <w:rPr>
          <w:rFonts w:ascii="Barlow" w:hAnsi="Barlow"/>
          <w:sz w:val="22"/>
          <w:szCs w:val="22"/>
          <w:lang w:val="pl-PL"/>
        </w:rPr>
        <w:t xml:space="preserve"> wielokrotnie w tej historii</w:t>
      </w:r>
      <w:r w:rsidRPr="003D058E">
        <w:rPr>
          <w:rFonts w:ascii="Barlow" w:hAnsi="Barlow"/>
          <w:sz w:val="22"/>
          <w:szCs w:val="22"/>
          <w:lang w:val="pl-PL"/>
        </w:rPr>
        <w:t xml:space="preserve">, </w:t>
      </w:r>
      <w:r w:rsidR="00392481">
        <w:rPr>
          <w:rFonts w:ascii="Barlow" w:hAnsi="Barlow"/>
          <w:sz w:val="22"/>
          <w:szCs w:val="22"/>
          <w:lang w:val="pl-PL"/>
        </w:rPr>
        <w:t>począwszy od</w:t>
      </w:r>
      <w:r w:rsidRPr="003D058E">
        <w:rPr>
          <w:rFonts w:ascii="Barlow" w:hAnsi="Barlow"/>
          <w:sz w:val="22"/>
          <w:szCs w:val="22"/>
          <w:lang w:val="pl-PL"/>
        </w:rPr>
        <w:t xml:space="preserve"> pierwsz</w:t>
      </w:r>
      <w:r w:rsidR="00392481">
        <w:rPr>
          <w:rFonts w:ascii="Barlow" w:hAnsi="Barlow"/>
          <w:sz w:val="22"/>
          <w:szCs w:val="22"/>
          <w:lang w:val="pl-PL"/>
        </w:rPr>
        <w:t>ego</w:t>
      </w:r>
      <w:r w:rsidRPr="003D058E">
        <w:rPr>
          <w:rFonts w:ascii="Barlow" w:hAnsi="Barlow"/>
          <w:sz w:val="22"/>
          <w:szCs w:val="22"/>
          <w:lang w:val="pl-PL"/>
        </w:rPr>
        <w:t xml:space="preserve"> film</w:t>
      </w:r>
      <w:r w:rsidR="00392481">
        <w:rPr>
          <w:rFonts w:ascii="Barlow" w:hAnsi="Barlow"/>
          <w:sz w:val="22"/>
          <w:szCs w:val="22"/>
          <w:lang w:val="pl-PL"/>
        </w:rPr>
        <w:t>u</w:t>
      </w:r>
      <w:r w:rsidRPr="003D058E">
        <w:rPr>
          <w:rFonts w:ascii="Barlow" w:hAnsi="Barlow"/>
          <w:sz w:val="22"/>
          <w:szCs w:val="22"/>
          <w:lang w:val="pl-PL"/>
        </w:rPr>
        <w:t xml:space="preserve"> </w:t>
      </w:r>
      <w:r w:rsidR="0023131D" w:rsidRPr="0023131D">
        <w:rPr>
          <w:rFonts w:ascii="Barlow" w:hAnsi="Barlow"/>
          <w:sz w:val="22"/>
          <w:szCs w:val="22"/>
          <w:lang w:val="pl-PL"/>
        </w:rPr>
        <w:t xml:space="preserve">„The Love Bug” („Kochany chrabąszcz”) </w:t>
      </w:r>
      <w:r w:rsidR="00392481">
        <w:rPr>
          <w:rFonts w:ascii="Barlow" w:hAnsi="Barlow"/>
          <w:sz w:val="22"/>
          <w:szCs w:val="22"/>
          <w:lang w:val="pl-PL"/>
        </w:rPr>
        <w:t>aż po</w:t>
      </w:r>
      <w:r w:rsidRPr="003D058E">
        <w:rPr>
          <w:rFonts w:ascii="Barlow" w:hAnsi="Barlow"/>
          <w:sz w:val="22"/>
          <w:szCs w:val="22"/>
          <w:lang w:val="pl-PL"/>
        </w:rPr>
        <w:t xml:space="preserve"> </w:t>
      </w:r>
      <w:r w:rsidR="00392481">
        <w:rPr>
          <w:rFonts w:ascii="Barlow" w:hAnsi="Barlow"/>
          <w:sz w:val="22"/>
          <w:szCs w:val="22"/>
          <w:lang w:val="pl-PL"/>
        </w:rPr>
        <w:t xml:space="preserve">ostatni </w:t>
      </w:r>
      <w:r w:rsidR="00F65F25" w:rsidRPr="00F65F25">
        <w:rPr>
          <w:rFonts w:ascii="Barlow" w:hAnsi="Barlow"/>
          <w:sz w:val="22"/>
          <w:szCs w:val="22"/>
          <w:lang w:val="pl-PL"/>
        </w:rPr>
        <w:t xml:space="preserve">„Herbie Fully Loaded” </w:t>
      </w:r>
      <w:r w:rsidR="00F65F25">
        <w:rPr>
          <w:rFonts w:ascii="Barlow" w:hAnsi="Barlow"/>
          <w:sz w:val="22"/>
          <w:szCs w:val="22"/>
          <w:lang w:val="pl-PL"/>
        </w:rPr>
        <w:t>(</w:t>
      </w:r>
      <w:r w:rsidR="00392481">
        <w:rPr>
          <w:rFonts w:ascii="Barlow" w:hAnsi="Barlow"/>
          <w:sz w:val="22"/>
          <w:szCs w:val="22"/>
          <w:lang w:val="pl-PL"/>
        </w:rPr>
        <w:t>„</w:t>
      </w:r>
      <w:r w:rsidRPr="003D058E">
        <w:rPr>
          <w:rFonts w:ascii="Barlow" w:hAnsi="Barlow"/>
          <w:sz w:val="22"/>
          <w:szCs w:val="22"/>
          <w:lang w:val="pl-PL"/>
        </w:rPr>
        <w:t>Garbi</w:t>
      </w:r>
      <w:r w:rsidR="00392481">
        <w:rPr>
          <w:rFonts w:ascii="Barlow" w:hAnsi="Barlow"/>
          <w:sz w:val="22"/>
          <w:szCs w:val="22"/>
          <w:lang w:val="pl-PL"/>
        </w:rPr>
        <w:t>:</w:t>
      </w:r>
      <w:r w:rsidRPr="003D058E">
        <w:rPr>
          <w:rFonts w:ascii="Barlow" w:hAnsi="Barlow"/>
          <w:sz w:val="22"/>
          <w:szCs w:val="22"/>
          <w:lang w:val="pl-PL"/>
        </w:rPr>
        <w:t xml:space="preserve"> </w:t>
      </w:r>
      <w:r w:rsidR="00392481">
        <w:rPr>
          <w:rFonts w:ascii="Barlow" w:hAnsi="Barlow"/>
          <w:sz w:val="22"/>
          <w:szCs w:val="22"/>
          <w:lang w:val="pl-PL"/>
        </w:rPr>
        <w:t>s</w:t>
      </w:r>
      <w:r w:rsidRPr="003D058E">
        <w:rPr>
          <w:rFonts w:ascii="Barlow" w:hAnsi="Barlow"/>
          <w:sz w:val="22"/>
          <w:szCs w:val="22"/>
          <w:lang w:val="pl-PL"/>
        </w:rPr>
        <w:t xml:space="preserve">uper </w:t>
      </w:r>
      <w:r w:rsidR="00392481">
        <w:rPr>
          <w:rFonts w:ascii="Barlow" w:hAnsi="Barlow"/>
          <w:sz w:val="22"/>
          <w:szCs w:val="22"/>
          <w:lang w:val="pl-PL"/>
        </w:rPr>
        <w:t>b</w:t>
      </w:r>
      <w:r w:rsidRPr="003D058E">
        <w:rPr>
          <w:rFonts w:ascii="Barlow" w:hAnsi="Barlow"/>
          <w:sz w:val="22"/>
          <w:szCs w:val="22"/>
          <w:lang w:val="pl-PL"/>
        </w:rPr>
        <w:t>ryka</w:t>
      </w:r>
      <w:r w:rsidR="00392481">
        <w:rPr>
          <w:rFonts w:ascii="Barlow" w:hAnsi="Barlow"/>
          <w:sz w:val="22"/>
          <w:szCs w:val="22"/>
          <w:lang w:val="pl-PL"/>
        </w:rPr>
        <w:t>”</w:t>
      </w:r>
      <w:r w:rsidR="00F65F25">
        <w:rPr>
          <w:rFonts w:ascii="Barlow" w:hAnsi="Barlow"/>
          <w:sz w:val="22"/>
          <w:szCs w:val="22"/>
          <w:lang w:val="pl-PL"/>
        </w:rPr>
        <w:t>)</w:t>
      </w:r>
      <w:r w:rsidRPr="003D058E">
        <w:rPr>
          <w:rFonts w:ascii="Barlow" w:hAnsi="Barlow"/>
          <w:sz w:val="22"/>
          <w:szCs w:val="22"/>
          <w:lang w:val="pl-PL"/>
        </w:rPr>
        <w:t xml:space="preserve">. </w:t>
      </w:r>
    </w:p>
    <w:p w14:paraId="5AA84BED" w14:textId="77777777" w:rsidR="00D4259B" w:rsidRDefault="00B36AE5" w:rsidP="00B36AE5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3D058E">
        <w:rPr>
          <w:rFonts w:ascii="Barlow" w:hAnsi="Barlow"/>
          <w:b/>
          <w:bCs/>
          <w:sz w:val="22"/>
          <w:szCs w:val="22"/>
          <w:lang w:val="pl-PL"/>
        </w:rPr>
        <w:lastRenderedPageBreak/>
        <w:t xml:space="preserve">Fight Club (1999) </w:t>
      </w:r>
    </w:p>
    <w:p w14:paraId="3F5A1988" w14:textId="0B45595F" w:rsidR="00B36AE5" w:rsidRPr="00D4259B" w:rsidRDefault="00B36AE5" w:rsidP="00B36AE5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 xml:space="preserve">W tym klasycznym filmie bohaterowie zostają uwikłani w antykapitalistyczne podziemie. Cierpiący na bezsenność </w:t>
      </w:r>
      <w:r w:rsidR="000246D6">
        <w:rPr>
          <w:rFonts w:ascii="Barlow" w:hAnsi="Barlow"/>
          <w:sz w:val="22"/>
          <w:szCs w:val="22"/>
          <w:lang w:val="pl-PL"/>
        </w:rPr>
        <w:t xml:space="preserve">główny bohater </w:t>
      </w:r>
      <w:r w:rsidR="00717719">
        <w:rPr>
          <w:rFonts w:ascii="Barlow" w:hAnsi="Barlow"/>
          <w:sz w:val="22"/>
          <w:szCs w:val="22"/>
          <w:lang w:val="pl-PL"/>
        </w:rPr>
        <w:t xml:space="preserve">- </w:t>
      </w:r>
      <w:r w:rsidR="000246D6">
        <w:rPr>
          <w:rFonts w:ascii="Barlow" w:hAnsi="Barlow"/>
          <w:sz w:val="22"/>
          <w:szCs w:val="22"/>
          <w:lang w:val="pl-PL"/>
        </w:rPr>
        <w:t xml:space="preserve">określany jako </w:t>
      </w:r>
      <w:r w:rsidRPr="003D058E">
        <w:rPr>
          <w:rFonts w:ascii="Barlow" w:hAnsi="Barlow"/>
          <w:sz w:val="22"/>
          <w:szCs w:val="22"/>
          <w:lang w:val="pl-PL"/>
        </w:rPr>
        <w:t xml:space="preserve">narrator </w:t>
      </w:r>
      <w:r w:rsidR="00717719">
        <w:rPr>
          <w:rFonts w:ascii="Barlow" w:hAnsi="Barlow"/>
          <w:sz w:val="22"/>
          <w:szCs w:val="22"/>
          <w:lang w:val="pl-PL"/>
        </w:rPr>
        <w:t xml:space="preserve">- </w:t>
      </w:r>
      <w:r w:rsidRPr="003D058E">
        <w:rPr>
          <w:rFonts w:ascii="Barlow" w:hAnsi="Barlow"/>
          <w:sz w:val="22"/>
          <w:szCs w:val="22"/>
          <w:lang w:val="pl-PL"/>
        </w:rPr>
        <w:t>spotyka Tylera Durdena, organizuj</w:t>
      </w:r>
      <w:r w:rsidR="000246D6">
        <w:rPr>
          <w:rFonts w:ascii="Barlow" w:hAnsi="Barlow"/>
          <w:sz w:val="22"/>
          <w:szCs w:val="22"/>
          <w:lang w:val="pl-PL"/>
        </w:rPr>
        <w:t>ącego</w:t>
      </w:r>
      <w:r w:rsidRPr="003D058E">
        <w:rPr>
          <w:rFonts w:ascii="Barlow" w:hAnsi="Barlow"/>
          <w:sz w:val="22"/>
          <w:szCs w:val="22"/>
          <w:lang w:val="pl-PL"/>
        </w:rPr>
        <w:t xml:space="preserve"> podziemny klub, którego członkowie walczą, mając dość swojego przyziemnego życia. Wybuchowe zakończenie tej opowieści jest jednym z</w:t>
      </w:r>
      <w:r w:rsidR="00910984">
        <w:rPr>
          <w:rFonts w:ascii="Barlow" w:hAnsi="Barlow"/>
          <w:sz w:val="22"/>
          <w:szCs w:val="22"/>
          <w:lang w:val="pl-PL"/>
        </w:rPr>
        <w:t> </w:t>
      </w:r>
      <w:r w:rsidRPr="003D058E">
        <w:rPr>
          <w:rFonts w:ascii="Barlow" w:hAnsi="Barlow"/>
          <w:sz w:val="22"/>
          <w:szCs w:val="22"/>
          <w:lang w:val="pl-PL"/>
        </w:rPr>
        <w:t>najbardziej pamiętnych momentów w historii kina surrealistycznego.</w:t>
      </w:r>
      <w:r w:rsidR="000246D6" w:rsidRPr="000246D6">
        <w:rPr>
          <w:rFonts w:ascii="Barlow" w:hAnsi="Barlow"/>
          <w:sz w:val="22"/>
          <w:szCs w:val="22"/>
          <w:lang w:val="pl-PL"/>
        </w:rPr>
        <w:t xml:space="preserve"> </w:t>
      </w:r>
      <w:r w:rsidR="000246D6" w:rsidRPr="003D058E">
        <w:rPr>
          <w:rFonts w:ascii="Barlow" w:hAnsi="Barlow"/>
          <w:sz w:val="22"/>
          <w:szCs w:val="22"/>
          <w:lang w:val="pl-PL"/>
        </w:rPr>
        <w:t>Marka Goodyear jest mocno widoczna w</w:t>
      </w:r>
      <w:r w:rsidR="000246D6">
        <w:rPr>
          <w:rFonts w:ascii="Barlow" w:hAnsi="Barlow"/>
          <w:sz w:val="22"/>
          <w:szCs w:val="22"/>
          <w:lang w:val="pl-PL"/>
        </w:rPr>
        <w:t> scenach rozgrywających się w</w:t>
      </w:r>
      <w:r w:rsidR="000246D6" w:rsidRPr="003D058E">
        <w:rPr>
          <w:rFonts w:ascii="Barlow" w:hAnsi="Barlow"/>
          <w:sz w:val="22"/>
          <w:szCs w:val="22"/>
          <w:lang w:val="pl-PL"/>
        </w:rPr>
        <w:t xml:space="preserve"> sklepie </w:t>
      </w:r>
      <w:r w:rsidR="000246D6">
        <w:rPr>
          <w:rFonts w:ascii="Barlow" w:hAnsi="Barlow"/>
          <w:sz w:val="22"/>
          <w:szCs w:val="22"/>
          <w:lang w:val="pl-PL"/>
        </w:rPr>
        <w:t>oponiarskim</w:t>
      </w:r>
      <w:r w:rsidR="000246D6" w:rsidRPr="003D058E">
        <w:rPr>
          <w:rFonts w:ascii="Barlow" w:hAnsi="Barlow"/>
          <w:sz w:val="22"/>
          <w:szCs w:val="22"/>
          <w:lang w:val="pl-PL"/>
        </w:rPr>
        <w:t>.</w:t>
      </w:r>
    </w:p>
    <w:p w14:paraId="10F7B96D" w14:textId="77777777" w:rsidR="00E5197E" w:rsidRPr="003D058E" w:rsidRDefault="00E5197E" w:rsidP="00E5197E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3D058E">
        <w:rPr>
          <w:rFonts w:ascii="Barlow" w:hAnsi="Barlow"/>
          <w:b/>
          <w:bCs/>
          <w:sz w:val="22"/>
          <w:szCs w:val="22"/>
          <w:lang w:val="pl-PL"/>
        </w:rPr>
        <w:t xml:space="preserve">Powrót do przyszłości, część I i II (1985-1989) </w:t>
      </w:r>
    </w:p>
    <w:p w14:paraId="0290FEDC" w14:textId="7E823613" w:rsidR="00E5197E" w:rsidRPr="003D058E" w:rsidRDefault="00E5197E" w:rsidP="00E5197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>Doc Brown, twórca kultowego wehikułu czasu DMC DeLorean, wyposażył go w opony Goodyear</w:t>
      </w:r>
      <w:r w:rsidR="00157654">
        <w:rPr>
          <w:rFonts w:ascii="Barlow" w:hAnsi="Barlow"/>
          <w:sz w:val="22"/>
          <w:szCs w:val="22"/>
          <w:lang w:val="pl-PL"/>
        </w:rPr>
        <w:t xml:space="preserve"> z</w:t>
      </w:r>
      <w:r w:rsidRPr="003D058E">
        <w:rPr>
          <w:rFonts w:ascii="Barlow" w:hAnsi="Barlow"/>
          <w:sz w:val="22"/>
          <w:szCs w:val="22"/>
          <w:lang w:val="pl-PL"/>
        </w:rPr>
        <w:t xml:space="preserve"> indeks</w:t>
      </w:r>
      <w:r w:rsidR="00157654">
        <w:rPr>
          <w:rFonts w:ascii="Barlow" w:hAnsi="Barlow"/>
          <w:sz w:val="22"/>
          <w:szCs w:val="22"/>
          <w:lang w:val="pl-PL"/>
        </w:rPr>
        <w:t>em</w:t>
      </w:r>
      <w:r w:rsidRPr="003D058E">
        <w:rPr>
          <w:rFonts w:ascii="Barlow" w:hAnsi="Barlow"/>
          <w:sz w:val="22"/>
          <w:szCs w:val="22"/>
          <w:lang w:val="pl-PL"/>
        </w:rPr>
        <w:t xml:space="preserve"> prędkości przewyższający 88 mil na godzinę</w:t>
      </w:r>
      <w:r w:rsidR="00717719">
        <w:rPr>
          <w:rFonts w:ascii="Barlow" w:hAnsi="Barlow"/>
          <w:sz w:val="22"/>
          <w:szCs w:val="22"/>
          <w:lang w:val="pl-PL"/>
        </w:rPr>
        <w:t xml:space="preserve"> </w:t>
      </w:r>
      <w:r w:rsidR="002C74CB" w:rsidRPr="003D058E">
        <w:rPr>
          <w:rFonts w:ascii="Barlow" w:hAnsi="Barlow"/>
          <w:sz w:val="22"/>
          <w:szCs w:val="22"/>
          <w:lang w:val="pl-PL"/>
        </w:rPr>
        <w:t>(142</w:t>
      </w:r>
      <w:r w:rsidR="002C74CB">
        <w:rPr>
          <w:rFonts w:ascii="Barlow" w:hAnsi="Barlow"/>
          <w:sz w:val="22"/>
          <w:szCs w:val="22"/>
          <w:lang w:val="pl-PL"/>
        </w:rPr>
        <w:t xml:space="preserve"> km/h</w:t>
      </w:r>
      <w:r w:rsidR="002C74CB" w:rsidRPr="003D058E">
        <w:rPr>
          <w:rFonts w:ascii="Barlow" w:hAnsi="Barlow"/>
          <w:sz w:val="22"/>
          <w:szCs w:val="22"/>
          <w:lang w:val="pl-PL"/>
        </w:rPr>
        <w:t>)</w:t>
      </w:r>
      <w:r w:rsidR="00910984">
        <w:rPr>
          <w:rFonts w:ascii="Barlow" w:hAnsi="Barlow"/>
          <w:sz w:val="22"/>
          <w:szCs w:val="22"/>
          <w:lang w:val="pl-PL"/>
        </w:rPr>
        <w:t xml:space="preserve"> -</w:t>
      </w:r>
      <w:r w:rsidRPr="003D058E">
        <w:rPr>
          <w:rFonts w:ascii="Barlow" w:hAnsi="Barlow"/>
          <w:sz w:val="22"/>
          <w:szCs w:val="22"/>
          <w:lang w:val="pl-PL"/>
        </w:rPr>
        <w:t xml:space="preserve"> </w:t>
      </w:r>
      <w:r w:rsidR="002C74CB">
        <w:rPr>
          <w:rFonts w:ascii="Barlow" w:hAnsi="Barlow"/>
          <w:sz w:val="22"/>
          <w:szCs w:val="22"/>
          <w:lang w:val="pl-PL"/>
        </w:rPr>
        <w:t>była to wartość</w:t>
      </w:r>
      <w:r w:rsidRPr="003D058E">
        <w:rPr>
          <w:rFonts w:ascii="Barlow" w:hAnsi="Barlow"/>
          <w:sz w:val="22"/>
          <w:szCs w:val="22"/>
          <w:lang w:val="pl-PL"/>
        </w:rPr>
        <w:t xml:space="preserve"> niezbędn</w:t>
      </w:r>
      <w:r w:rsidR="002C74CB">
        <w:rPr>
          <w:rFonts w:ascii="Barlow" w:hAnsi="Barlow"/>
          <w:sz w:val="22"/>
          <w:szCs w:val="22"/>
          <w:lang w:val="pl-PL"/>
        </w:rPr>
        <w:t>a</w:t>
      </w:r>
      <w:r w:rsidRPr="003D058E">
        <w:rPr>
          <w:rFonts w:ascii="Barlow" w:hAnsi="Barlow"/>
          <w:sz w:val="22"/>
          <w:szCs w:val="22"/>
          <w:lang w:val="pl-PL"/>
        </w:rPr>
        <w:t xml:space="preserve"> do rozpoczęcia podróży w</w:t>
      </w:r>
      <w:r w:rsidR="00157654">
        <w:rPr>
          <w:rFonts w:ascii="Barlow" w:hAnsi="Barlow"/>
          <w:sz w:val="22"/>
          <w:szCs w:val="22"/>
          <w:lang w:val="pl-PL"/>
        </w:rPr>
        <w:t> </w:t>
      </w:r>
      <w:r w:rsidRPr="003D058E">
        <w:rPr>
          <w:rFonts w:ascii="Barlow" w:hAnsi="Barlow"/>
          <w:sz w:val="22"/>
          <w:szCs w:val="22"/>
          <w:lang w:val="pl-PL"/>
        </w:rPr>
        <w:t>czasie</w:t>
      </w:r>
      <w:r w:rsidR="00910984">
        <w:rPr>
          <w:rFonts w:ascii="Barlow" w:hAnsi="Barlow"/>
          <w:sz w:val="22"/>
          <w:szCs w:val="22"/>
          <w:lang w:val="pl-PL"/>
        </w:rPr>
        <w:t xml:space="preserve"> -</w:t>
      </w:r>
      <w:r w:rsidRPr="003D058E">
        <w:rPr>
          <w:rFonts w:ascii="Barlow" w:hAnsi="Barlow"/>
          <w:sz w:val="22"/>
          <w:szCs w:val="22"/>
          <w:lang w:val="pl-PL"/>
        </w:rPr>
        <w:t xml:space="preserve"> a na ich </w:t>
      </w:r>
      <w:r w:rsidR="00157654">
        <w:rPr>
          <w:rFonts w:ascii="Barlow" w:hAnsi="Barlow"/>
          <w:sz w:val="22"/>
          <w:szCs w:val="22"/>
          <w:lang w:val="pl-PL"/>
        </w:rPr>
        <w:t xml:space="preserve">ścianie bocznej </w:t>
      </w:r>
      <w:r w:rsidRPr="003D058E">
        <w:rPr>
          <w:rFonts w:ascii="Barlow" w:hAnsi="Barlow"/>
          <w:sz w:val="22"/>
          <w:szCs w:val="22"/>
          <w:lang w:val="pl-PL"/>
        </w:rPr>
        <w:t xml:space="preserve">widniał klasyczny napis „Goodyear Eagle GT”. </w:t>
      </w:r>
    </w:p>
    <w:p w14:paraId="0F8DFBD1" w14:textId="5249AE17" w:rsidR="00E5197E" w:rsidRPr="003D058E" w:rsidRDefault="00E5197E" w:rsidP="00E5197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 xml:space="preserve">Sam samochód stał się klasykiem, który wykroczył poza </w:t>
      </w:r>
      <w:r w:rsidR="002C74CB">
        <w:rPr>
          <w:rFonts w:ascii="Barlow" w:hAnsi="Barlow"/>
          <w:sz w:val="22"/>
          <w:szCs w:val="22"/>
          <w:lang w:val="pl-PL"/>
        </w:rPr>
        <w:t xml:space="preserve">świat </w:t>
      </w:r>
      <w:r w:rsidRPr="003D058E">
        <w:rPr>
          <w:rFonts w:ascii="Barlow" w:hAnsi="Barlow"/>
          <w:sz w:val="22"/>
          <w:szCs w:val="22"/>
          <w:lang w:val="pl-PL"/>
        </w:rPr>
        <w:t xml:space="preserve">Hollywood i do dziś jest niezapomnianym symbolem podróży w czasie.  </w:t>
      </w:r>
    </w:p>
    <w:p w14:paraId="550235C0" w14:textId="55D309C9" w:rsidR="00E5197E" w:rsidRPr="003D058E" w:rsidRDefault="00E5197E" w:rsidP="00E5197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 xml:space="preserve">Eagle GT to </w:t>
      </w:r>
      <w:r w:rsidR="002C74CB">
        <w:rPr>
          <w:rFonts w:ascii="Barlow" w:hAnsi="Barlow"/>
          <w:sz w:val="22"/>
          <w:szCs w:val="22"/>
          <w:lang w:val="pl-PL"/>
        </w:rPr>
        <w:t>model</w:t>
      </w:r>
      <w:r w:rsidRPr="003D058E">
        <w:rPr>
          <w:rFonts w:ascii="Barlow" w:hAnsi="Barlow"/>
          <w:sz w:val="22"/>
          <w:szCs w:val="22"/>
          <w:lang w:val="pl-PL"/>
        </w:rPr>
        <w:t xml:space="preserve"> o wysokich osiągach</w:t>
      </w:r>
      <w:r w:rsidR="00157654">
        <w:rPr>
          <w:rFonts w:ascii="Barlow" w:hAnsi="Barlow"/>
          <w:sz w:val="22"/>
          <w:szCs w:val="22"/>
          <w:lang w:val="pl-PL"/>
        </w:rPr>
        <w:t>,</w:t>
      </w:r>
      <w:r w:rsidRPr="003D058E">
        <w:rPr>
          <w:rFonts w:ascii="Barlow" w:hAnsi="Barlow"/>
          <w:sz w:val="22"/>
          <w:szCs w:val="22"/>
          <w:lang w:val="pl-PL"/>
        </w:rPr>
        <w:t xml:space="preserve"> z bieżnikiem inspirowanym oponami </w:t>
      </w:r>
      <w:r w:rsidR="00157654" w:rsidRPr="003D058E">
        <w:rPr>
          <w:rFonts w:ascii="Barlow" w:hAnsi="Barlow"/>
          <w:sz w:val="22"/>
          <w:szCs w:val="22"/>
          <w:lang w:val="pl-PL"/>
        </w:rPr>
        <w:t>Goodyeara</w:t>
      </w:r>
      <w:r w:rsidR="00157654">
        <w:rPr>
          <w:rFonts w:ascii="Barlow" w:hAnsi="Barlow"/>
          <w:sz w:val="22"/>
          <w:szCs w:val="22"/>
          <w:lang w:val="pl-PL"/>
        </w:rPr>
        <w:t xml:space="preserve"> produkowanymi na potrzeby</w:t>
      </w:r>
      <w:r w:rsidR="00157654" w:rsidRPr="003D058E">
        <w:rPr>
          <w:rFonts w:ascii="Barlow" w:hAnsi="Barlow"/>
          <w:sz w:val="22"/>
          <w:szCs w:val="22"/>
          <w:lang w:val="pl-PL"/>
        </w:rPr>
        <w:t xml:space="preserve"> </w:t>
      </w:r>
      <w:r w:rsidRPr="003D058E">
        <w:rPr>
          <w:rFonts w:ascii="Barlow" w:hAnsi="Barlow"/>
          <w:sz w:val="22"/>
          <w:szCs w:val="22"/>
          <w:lang w:val="pl-PL"/>
        </w:rPr>
        <w:t xml:space="preserve">Formuły 1. Obecnie </w:t>
      </w:r>
      <w:r w:rsidR="00EF7DFE">
        <w:rPr>
          <w:rFonts w:ascii="Barlow" w:hAnsi="Barlow"/>
          <w:sz w:val="22"/>
          <w:szCs w:val="22"/>
          <w:lang w:val="pl-PL"/>
        </w:rPr>
        <w:t xml:space="preserve">wiele </w:t>
      </w:r>
      <w:r w:rsidR="00157654">
        <w:rPr>
          <w:rFonts w:ascii="Barlow" w:hAnsi="Barlow"/>
          <w:sz w:val="22"/>
          <w:szCs w:val="22"/>
          <w:lang w:val="pl-PL"/>
        </w:rPr>
        <w:t xml:space="preserve">opon </w:t>
      </w:r>
      <w:r w:rsidR="00EF7DFE">
        <w:rPr>
          <w:rFonts w:ascii="Barlow" w:hAnsi="Barlow"/>
          <w:sz w:val="22"/>
          <w:szCs w:val="22"/>
          <w:lang w:val="pl-PL"/>
        </w:rPr>
        <w:t>Goodyear o wysokich osiągach</w:t>
      </w:r>
      <w:r w:rsidRPr="003D058E">
        <w:rPr>
          <w:rFonts w:ascii="Barlow" w:hAnsi="Barlow"/>
          <w:sz w:val="22"/>
          <w:szCs w:val="22"/>
          <w:lang w:val="pl-PL"/>
        </w:rPr>
        <w:t xml:space="preserve"> nosi nazwę Eagle. Marty i Doc musieli skądś o tym wiedzieć... </w:t>
      </w:r>
    </w:p>
    <w:p w14:paraId="60F1A83E" w14:textId="77777777" w:rsidR="003D058E" w:rsidRPr="003D058E" w:rsidRDefault="003D058E" w:rsidP="003D058E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3D058E">
        <w:rPr>
          <w:rFonts w:ascii="Barlow" w:hAnsi="Barlow"/>
          <w:b/>
          <w:bCs/>
          <w:sz w:val="22"/>
          <w:szCs w:val="22"/>
          <w:lang w:val="pl-PL"/>
        </w:rPr>
        <w:t xml:space="preserve">Człowiek z blizną (1983) </w:t>
      </w:r>
    </w:p>
    <w:p w14:paraId="31D03069" w14:textId="47814EA9" w:rsidR="003D058E" w:rsidRPr="003D058E" w:rsidRDefault="003D058E" w:rsidP="003D058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 xml:space="preserve">Przywitaj się z moim (nie tak) małym przyjacielem, Sterowcem Goodyear! Sterowiec o długości 40 metrów można </w:t>
      </w:r>
      <w:r w:rsidR="002A04E1">
        <w:rPr>
          <w:rFonts w:ascii="Barlow" w:hAnsi="Barlow"/>
          <w:sz w:val="22"/>
          <w:szCs w:val="22"/>
          <w:lang w:val="pl-PL"/>
        </w:rPr>
        <w:t xml:space="preserve">było </w:t>
      </w:r>
      <w:r w:rsidRPr="003D058E">
        <w:rPr>
          <w:rFonts w:ascii="Barlow" w:hAnsi="Barlow"/>
          <w:sz w:val="22"/>
          <w:szCs w:val="22"/>
          <w:lang w:val="pl-PL"/>
        </w:rPr>
        <w:t xml:space="preserve">zobaczyć w debiutującym w 1983 roku remake'u klasycznego filmu </w:t>
      </w:r>
      <w:r w:rsidR="002A04E1">
        <w:rPr>
          <w:rFonts w:ascii="Barlow" w:hAnsi="Barlow"/>
          <w:sz w:val="22"/>
          <w:szCs w:val="22"/>
          <w:lang w:val="pl-PL"/>
        </w:rPr>
        <w:t>„</w:t>
      </w:r>
      <w:r w:rsidRPr="003D058E">
        <w:rPr>
          <w:rFonts w:ascii="Barlow" w:hAnsi="Barlow"/>
          <w:sz w:val="22"/>
          <w:szCs w:val="22"/>
          <w:lang w:val="pl-PL"/>
        </w:rPr>
        <w:t>Człowiek z Blizną</w:t>
      </w:r>
      <w:r w:rsidR="002A04E1">
        <w:rPr>
          <w:rFonts w:ascii="Barlow" w:hAnsi="Barlow"/>
          <w:sz w:val="22"/>
          <w:szCs w:val="22"/>
          <w:lang w:val="pl-PL"/>
        </w:rPr>
        <w:t>”</w:t>
      </w:r>
      <w:r w:rsidRPr="003D058E">
        <w:rPr>
          <w:rFonts w:ascii="Barlow" w:hAnsi="Barlow"/>
          <w:sz w:val="22"/>
          <w:szCs w:val="22"/>
          <w:lang w:val="pl-PL"/>
        </w:rPr>
        <w:t xml:space="preserve"> z 1932 roku i powieści o</w:t>
      </w:r>
      <w:r w:rsidR="007E6267">
        <w:rPr>
          <w:rFonts w:ascii="Barlow" w:hAnsi="Barlow"/>
          <w:sz w:val="22"/>
          <w:szCs w:val="22"/>
          <w:lang w:val="pl-PL"/>
        </w:rPr>
        <w:t> </w:t>
      </w:r>
      <w:r w:rsidRPr="003D058E">
        <w:rPr>
          <w:rFonts w:ascii="Barlow" w:hAnsi="Barlow"/>
          <w:sz w:val="22"/>
          <w:szCs w:val="22"/>
          <w:lang w:val="pl-PL"/>
        </w:rPr>
        <w:t xml:space="preserve">tym samym tytule z 1929 roku. </w:t>
      </w:r>
      <w:r w:rsidR="007E6267">
        <w:rPr>
          <w:rFonts w:ascii="Barlow" w:hAnsi="Barlow"/>
          <w:sz w:val="22"/>
          <w:szCs w:val="22"/>
          <w:lang w:val="pl-PL"/>
        </w:rPr>
        <w:t>To właśnie na</w:t>
      </w:r>
      <w:r w:rsidR="002A04E1">
        <w:rPr>
          <w:rFonts w:ascii="Barlow" w:hAnsi="Barlow"/>
          <w:sz w:val="22"/>
          <w:szCs w:val="22"/>
          <w:lang w:val="pl-PL"/>
        </w:rPr>
        <w:t xml:space="preserve"> jego boku </w:t>
      </w:r>
      <w:r w:rsidR="007E6267">
        <w:rPr>
          <w:rFonts w:ascii="Barlow" w:hAnsi="Barlow"/>
          <w:sz w:val="22"/>
          <w:szCs w:val="22"/>
          <w:lang w:val="pl-PL"/>
        </w:rPr>
        <w:t xml:space="preserve">było wyświetlane </w:t>
      </w:r>
      <w:r w:rsidR="00E5197E">
        <w:rPr>
          <w:rFonts w:ascii="Barlow" w:hAnsi="Barlow"/>
          <w:sz w:val="22"/>
          <w:szCs w:val="22"/>
          <w:lang w:val="pl-PL"/>
        </w:rPr>
        <w:t xml:space="preserve">słynne zdanie </w:t>
      </w:r>
      <w:r w:rsidR="00E5197E" w:rsidRPr="003D058E">
        <w:rPr>
          <w:rFonts w:ascii="Barlow" w:hAnsi="Barlow"/>
          <w:sz w:val="22"/>
          <w:szCs w:val="22"/>
          <w:lang w:val="pl-PL"/>
        </w:rPr>
        <w:t>„Świat należy do ciebie”</w:t>
      </w:r>
      <w:r w:rsidR="00E5197E">
        <w:rPr>
          <w:rFonts w:ascii="Barlow" w:hAnsi="Barlow"/>
          <w:sz w:val="22"/>
          <w:szCs w:val="22"/>
          <w:lang w:val="pl-PL"/>
        </w:rPr>
        <w:t xml:space="preserve">, które mógł odczytać główny </w:t>
      </w:r>
      <w:r w:rsidR="002A04E1">
        <w:rPr>
          <w:rFonts w:ascii="Barlow" w:hAnsi="Barlow"/>
          <w:sz w:val="22"/>
          <w:szCs w:val="22"/>
          <w:lang w:val="pl-PL"/>
        </w:rPr>
        <w:t xml:space="preserve">bohater </w:t>
      </w:r>
      <w:r w:rsidR="002A04E1" w:rsidRPr="003D058E">
        <w:rPr>
          <w:rFonts w:ascii="Barlow" w:hAnsi="Barlow"/>
          <w:sz w:val="22"/>
          <w:szCs w:val="22"/>
          <w:lang w:val="pl-PL"/>
        </w:rPr>
        <w:t>Tony Montan</w:t>
      </w:r>
      <w:r w:rsidR="002A04E1">
        <w:rPr>
          <w:rFonts w:ascii="Barlow" w:hAnsi="Barlow"/>
          <w:sz w:val="22"/>
          <w:szCs w:val="22"/>
          <w:lang w:val="pl-PL"/>
        </w:rPr>
        <w:t>a</w:t>
      </w:r>
      <w:r w:rsidR="00E5197E">
        <w:rPr>
          <w:rFonts w:ascii="Barlow" w:hAnsi="Barlow"/>
          <w:sz w:val="22"/>
          <w:szCs w:val="22"/>
          <w:lang w:val="pl-PL"/>
        </w:rPr>
        <w:t xml:space="preserve"> – był on gotów na wszystko</w:t>
      </w:r>
      <w:r w:rsidRPr="003D058E">
        <w:rPr>
          <w:rFonts w:ascii="Barlow" w:hAnsi="Barlow"/>
          <w:sz w:val="22"/>
          <w:szCs w:val="22"/>
          <w:lang w:val="pl-PL"/>
        </w:rPr>
        <w:t xml:space="preserve">, </w:t>
      </w:r>
      <w:r w:rsidR="00E5197E">
        <w:rPr>
          <w:rFonts w:ascii="Barlow" w:hAnsi="Barlow"/>
          <w:sz w:val="22"/>
          <w:szCs w:val="22"/>
          <w:lang w:val="pl-PL"/>
        </w:rPr>
        <w:t>a</w:t>
      </w:r>
      <w:r w:rsidRPr="003D058E">
        <w:rPr>
          <w:rFonts w:ascii="Barlow" w:hAnsi="Barlow"/>
          <w:sz w:val="22"/>
          <w:szCs w:val="22"/>
          <w:lang w:val="pl-PL"/>
        </w:rPr>
        <w:t xml:space="preserve">by przejąć kontrolę nad lokalnym rynkiem narkotykowym. </w:t>
      </w:r>
    </w:p>
    <w:p w14:paraId="1ADDF67A" w14:textId="0284BB50" w:rsidR="003D058E" w:rsidRPr="003D058E" w:rsidRDefault="003D058E" w:rsidP="003D058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 xml:space="preserve">Sterowiec Goodyear, który </w:t>
      </w:r>
      <w:r w:rsidR="00E5197E">
        <w:rPr>
          <w:rFonts w:ascii="Barlow" w:hAnsi="Barlow"/>
          <w:sz w:val="22"/>
          <w:szCs w:val="22"/>
          <w:lang w:val="pl-PL"/>
        </w:rPr>
        <w:t>zadebiutował na niebie</w:t>
      </w:r>
      <w:r w:rsidRPr="003D058E">
        <w:rPr>
          <w:rFonts w:ascii="Barlow" w:hAnsi="Barlow"/>
          <w:sz w:val="22"/>
          <w:szCs w:val="22"/>
          <w:lang w:val="pl-PL"/>
        </w:rPr>
        <w:t xml:space="preserve"> w 1910 roku, stał się kultowym statkiem powietrznym</w:t>
      </w:r>
      <w:r w:rsidR="00E5197E">
        <w:rPr>
          <w:rFonts w:ascii="Barlow" w:hAnsi="Barlow"/>
          <w:sz w:val="22"/>
          <w:szCs w:val="22"/>
          <w:lang w:val="pl-PL"/>
        </w:rPr>
        <w:t xml:space="preserve"> i ambasadorem marki</w:t>
      </w:r>
      <w:r w:rsidRPr="003D058E">
        <w:rPr>
          <w:rFonts w:ascii="Barlow" w:hAnsi="Barlow"/>
          <w:sz w:val="22"/>
          <w:szCs w:val="22"/>
          <w:lang w:val="pl-PL"/>
        </w:rPr>
        <w:t xml:space="preserve">, obecnym na największych wydarzeniach sportowych i kulturalnych, od </w:t>
      </w:r>
      <w:r w:rsidR="00E5197E">
        <w:rPr>
          <w:rFonts w:ascii="Barlow" w:hAnsi="Barlow"/>
          <w:sz w:val="22"/>
          <w:szCs w:val="22"/>
          <w:lang w:val="pl-PL"/>
        </w:rPr>
        <w:t xml:space="preserve">ceremonii rozdania </w:t>
      </w:r>
      <w:r w:rsidRPr="003D058E">
        <w:rPr>
          <w:rFonts w:ascii="Barlow" w:hAnsi="Barlow"/>
          <w:sz w:val="22"/>
          <w:szCs w:val="22"/>
          <w:lang w:val="pl-PL"/>
        </w:rPr>
        <w:t xml:space="preserve">Oscarów po </w:t>
      </w:r>
      <w:r w:rsidR="00E5197E">
        <w:rPr>
          <w:rFonts w:ascii="Barlow" w:hAnsi="Barlow"/>
          <w:sz w:val="22"/>
          <w:szCs w:val="22"/>
          <w:lang w:val="pl-PL"/>
        </w:rPr>
        <w:t xml:space="preserve">rozgrywki </w:t>
      </w:r>
      <w:r w:rsidRPr="003D058E">
        <w:rPr>
          <w:rFonts w:ascii="Barlow" w:hAnsi="Barlow"/>
          <w:sz w:val="22"/>
          <w:szCs w:val="22"/>
          <w:lang w:val="pl-PL"/>
        </w:rPr>
        <w:t xml:space="preserve">Super Bowl.  </w:t>
      </w:r>
    </w:p>
    <w:p w14:paraId="4BE475AB" w14:textId="77777777" w:rsidR="003D058E" w:rsidRPr="003D058E" w:rsidRDefault="003D058E" w:rsidP="003D058E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3D058E">
        <w:rPr>
          <w:rFonts w:ascii="Barlow" w:hAnsi="Barlow"/>
          <w:b/>
          <w:bCs/>
          <w:sz w:val="22"/>
          <w:szCs w:val="22"/>
          <w:lang w:val="pl-PL"/>
        </w:rPr>
        <w:t xml:space="preserve">W tajnej służbie Jej Królewskiej Mości (1969) </w:t>
      </w:r>
    </w:p>
    <w:p w14:paraId="1682FDE3" w14:textId="40761BCC" w:rsidR="003D058E" w:rsidRPr="003D058E" w:rsidRDefault="003D058E" w:rsidP="003D058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>Na liście filmów związanych z samochodami nie mo</w:t>
      </w:r>
      <w:r w:rsidR="003272AF">
        <w:rPr>
          <w:rFonts w:ascii="Barlow" w:hAnsi="Barlow"/>
          <w:sz w:val="22"/>
          <w:szCs w:val="22"/>
          <w:lang w:val="pl-PL"/>
        </w:rPr>
        <w:t>gło</w:t>
      </w:r>
      <w:r w:rsidRPr="003D058E">
        <w:rPr>
          <w:rFonts w:ascii="Barlow" w:hAnsi="Barlow"/>
          <w:sz w:val="22"/>
          <w:szCs w:val="22"/>
          <w:lang w:val="pl-PL"/>
        </w:rPr>
        <w:t xml:space="preserve"> zabraknąć serii o Jamesie Bondzie. </w:t>
      </w:r>
      <w:r w:rsidR="001C751E">
        <w:rPr>
          <w:rFonts w:ascii="Barlow" w:hAnsi="Barlow"/>
          <w:sz w:val="22"/>
          <w:szCs w:val="22"/>
          <w:lang w:val="pl-PL"/>
        </w:rPr>
        <w:t xml:space="preserve">Występujące w nich </w:t>
      </w:r>
      <w:r w:rsidR="001C751E" w:rsidRPr="003D058E">
        <w:rPr>
          <w:rFonts w:ascii="Barlow" w:hAnsi="Barlow"/>
          <w:sz w:val="22"/>
          <w:szCs w:val="22"/>
          <w:lang w:val="pl-PL"/>
        </w:rPr>
        <w:t xml:space="preserve">na przestrzeni lat </w:t>
      </w:r>
      <w:r w:rsidR="001C751E">
        <w:rPr>
          <w:rFonts w:ascii="Barlow" w:hAnsi="Barlow"/>
          <w:sz w:val="22"/>
          <w:szCs w:val="22"/>
          <w:lang w:val="pl-PL"/>
        </w:rPr>
        <w:t>p</w:t>
      </w:r>
      <w:r w:rsidRPr="003D058E">
        <w:rPr>
          <w:rFonts w:ascii="Barlow" w:hAnsi="Barlow"/>
          <w:sz w:val="22"/>
          <w:szCs w:val="22"/>
          <w:lang w:val="pl-PL"/>
        </w:rPr>
        <w:t xml:space="preserve">ojazdy są niemal tak kultowe, jak aktorzy, którzy wcielali się w </w:t>
      </w:r>
      <w:r w:rsidR="003272AF">
        <w:rPr>
          <w:rFonts w:ascii="Barlow" w:hAnsi="Barlow"/>
          <w:sz w:val="22"/>
          <w:szCs w:val="22"/>
          <w:lang w:val="pl-PL"/>
        </w:rPr>
        <w:t xml:space="preserve">postać </w:t>
      </w:r>
      <w:r w:rsidRPr="003D058E">
        <w:rPr>
          <w:rFonts w:ascii="Barlow" w:hAnsi="Barlow"/>
          <w:sz w:val="22"/>
          <w:szCs w:val="22"/>
          <w:lang w:val="pl-PL"/>
        </w:rPr>
        <w:t xml:space="preserve">agenta 007.  </w:t>
      </w:r>
    </w:p>
    <w:p w14:paraId="3A529BFF" w14:textId="64BC3F55" w:rsidR="003D058E" w:rsidRPr="003D058E" w:rsidRDefault="003D058E" w:rsidP="003D058E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3D058E">
        <w:rPr>
          <w:rFonts w:ascii="Barlow" w:hAnsi="Barlow"/>
          <w:sz w:val="22"/>
          <w:szCs w:val="22"/>
          <w:lang w:val="pl-PL"/>
        </w:rPr>
        <w:t xml:space="preserve">W </w:t>
      </w:r>
      <w:r w:rsidR="003272AF" w:rsidRPr="003D058E">
        <w:rPr>
          <w:rFonts w:ascii="Barlow" w:hAnsi="Barlow"/>
          <w:sz w:val="22"/>
          <w:szCs w:val="22"/>
          <w:lang w:val="pl-PL"/>
        </w:rPr>
        <w:t xml:space="preserve">szóstym filmie z </w:t>
      </w:r>
      <w:r w:rsidR="003272AF">
        <w:rPr>
          <w:rFonts w:ascii="Barlow" w:hAnsi="Barlow"/>
          <w:sz w:val="22"/>
          <w:szCs w:val="22"/>
          <w:lang w:val="pl-PL"/>
        </w:rPr>
        <w:t xml:space="preserve">tej </w:t>
      </w:r>
      <w:r w:rsidR="003272AF" w:rsidRPr="003D058E">
        <w:rPr>
          <w:rFonts w:ascii="Barlow" w:hAnsi="Barlow"/>
          <w:sz w:val="22"/>
          <w:szCs w:val="22"/>
          <w:lang w:val="pl-PL"/>
        </w:rPr>
        <w:t xml:space="preserve">serii </w:t>
      </w:r>
      <w:r w:rsidR="003272AF">
        <w:rPr>
          <w:rFonts w:ascii="Barlow" w:hAnsi="Barlow"/>
          <w:sz w:val="22"/>
          <w:szCs w:val="22"/>
          <w:lang w:val="pl-PL"/>
        </w:rPr>
        <w:t xml:space="preserve">pt. </w:t>
      </w:r>
      <w:r w:rsidRPr="003D058E">
        <w:rPr>
          <w:rFonts w:ascii="Barlow" w:hAnsi="Barlow"/>
          <w:sz w:val="22"/>
          <w:szCs w:val="22"/>
          <w:lang w:val="pl-PL"/>
        </w:rPr>
        <w:t>„W tajnej służbie Jej Królewskiej Mości”, pojawi</w:t>
      </w:r>
      <w:r w:rsidR="00942FAB">
        <w:rPr>
          <w:rFonts w:ascii="Barlow" w:hAnsi="Barlow"/>
          <w:sz w:val="22"/>
          <w:szCs w:val="22"/>
          <w:lang w:val="pl-PL"/>
        </w:rPr>
        <w:t>ł</w:t>
      </w:r>
      <w:r w:rsidRPr="003D058E">
        <w:rPr>
          <w:rFonts w:ascii="Barlow" w:hAnsi="Barlow"/>
          <w:sz w:val="22"/>
          <w:szCs w:val="22"/>
          <w:lang w:val="pl-PL"/>
        </w:rPr>
        <w:t xml:space="preserve"> się piękny Mercury Cougar XR7 z 1969 roku, prowadzony przez hrabinę Teresę „Tracy” di Vicenzo. Samochód </w:t>
      </w:r>
      <w:r w:rsidR="00942FAB">
        <w:rPr>
          <w:rFonts w:ascii="Barlow" w:hAnsi="Barlow"/>
          <w:sz w:val="22"/>
          <w:szCs w:val="22"/>
          <w:lang w:val="pl-PL"/>
        </w:rPr>
        <w:t xml:space="preserve">został </w:t>
      </w:r>
      <w:r w:rsidRPr="003D058E">
        <w:rPr>
          <w:rFonts w:ascii="Barlow" w:hAnsi="Barlow"/>
          <w:sz w:val="22"/>
          <w:szCs w:val="22"/>
          <w:lang w:val="pl-PL"/>
        </w:rPr>
        <w:t xml:space="preserve">wyposażony w opony rajdowe Goodyear, a w filmie widać go jadącego po śniegu i lodzie w klasycznym pościgu samochodowym, w którym za Bondem podążają zabójcy nasłani przez Blofelda. Dysponując wyraźnie większą przyczepnością niż ich prześladowcy, Bond i Tracy niechcący dołączają do wyścigu rallycrossowego, ostatecznie </w:t>
      </w:r>
      <w:r w:rsidR="00405F52">
        <w:rPr>
          <w:rFonts w:ascii="Barlow" w:hAnsi="Barlow"/>
          <w:sz w:val="22"/>
          <w:szCs w:val="22"/>
          <w:lang w:val="pl-PL"/>
        </w:rPr>
        <w:t>wychodząc z opresji</w:t>
      </w:r>
      <w:r w:rsidRPr="003D058E">
        <w:rPr>
          <w:rFonts w:ascii="Barlow" w:hAnsi="Barlow"/>
          <w:sz w:val="22"/>
          <w:szCs w:val="22"/>
          <w:lang w:val="pl-PL"/>
        </w:rPr>
        <w:t xml:space="preserve"> bez szwanku. </w:t>
      </w:r>
    </w:p>
    <w:p w14:paraId="4D7A462F" w14:textId="5CFEC47B" w:rsidR="00BA36EB" w:rsidRPr="00376DC0" w:rsidRDefault="00BA36EB" w:rsidP="00942FAB">
      <w:pPr>
        <w:shd w:val="clear" w:color="auto" w:fill="FFFFFF"/>
        <w:spacing w:before="180" w:after="180" w:line="240" w:lineRule="auto"/>
        <w:rPr>
          <w:rFonts w:ascii="Barlow" w:eastAsia="Calibri" w:hAnsi="Barlow"/>
          <w:lang w:val="pl-PL"/>
        </w:rPr>
      </w:pPr>
      <w:r w:rsidRPr="00376DC0">
        <w:rPr>
          <w:rFonts w:ascii="Barlow" w:hAnsi="Barlow"/>
          <w:b/>
          <w:bCs/>
          <w:lang w:val="pl-PL"/>
        </w:rPr>
        <w:t>Goodyear</w:t>
      </w:r>
    </w:p>
    <w:p w14:paraId="66E34ECA" w14:textId="24D684A9" w:rsidR="00BA36EB" w:rsidRPr="00376DC0" w:rsidRDefault="00BA36EB" w:rsidP="00942FAB">
      <w:pPr>
        <w:spacing w:after="240" w:line="240" w:lineRule="auto"/>
        <w:rPr>
          <w:rFonts w:ascii="Barlow" w:hAnsi="Barlow"/>
          <w:lang w:val="pl-PL"/>
        </w:rPr>
        <w:sectPr w:rsidR="00BA36EB" w:rsidRPr="00376DC0" w:rsidSect="00960D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r w:rsidRPr="00376DC0">
        <w:rPr>
          <w:rFonts w:ascii="Barlow" w:hAnsi="Barlow"/>
          <w:lang w:val="pl-PL"/>
        </w:rPr>
        <w:t>Goodyear jest jedną z największych firm oponiarskich na świecie. Zatrudnia około 7</w:t>
      </w:r>
      <w:r w:rsidR="00162FE9" w:rsidRPr="00376DC0">
        <w:rPr>
          <w:rFonts w:ascii="Barlow" w:hAnsi="Barlow"/>
          <w:lang w:val="pl-PL"/>
        </w:rPr>
        <w:t>4</w:t>
      </w:r>
      <w:r w:rsidRPr="00376DC0">
        <w:rPr>
          <w:rFonts w:ascii="Barlow" w:hAnsi="Barlow"/>
          <w:lang w:val="pl-PL"/>
        </w:rPr>
        <w:t xml:space="preserve"> 000 osób i</w:t>
      </w:r>
      <w:r w:rsidR="00751811" w:rsidRPr="00376DC0"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>wytwarza swoje produkty w 5</w:t>
      </w:r>
      <w:r w:rsidR="00162FE9" w:rsidRPr="00376DC0">
        <w:rPr>
          <w:rFonts w:ascii="Barlow" w:hAnsi="Barlow"/>
          <w:lang w:val="pl-PL"/>
        </w:rPr>
        <w:t>7</w:t>
      </w:r>
      <w:r w:rsidRPr="00376DC0">
        <w:rPr>
          <w:rFonts w:ascii="Barlow" w:hAnsi="Barlow"/>
          <w:lang w:val="pl-PL"/>
        </w:rPr>
        <w:t xml:space="preserve"> zakładach w 23 krajach świata. Jej dwa ośrodki innowacyjności w</w:t>
      </w:r>
      <w:r w:rsidR="00751811" w:rsidRPr="00376DC0"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>Akron w stanie Ohio i w Colmar-Berg w Luksemburgu dążą do opracowywania najnowocześniejszych produktów i usług, które wyznaczają standardy technologiczne i eksploatacyjne dla całej branży. Więcej informacji o firmie Goodyear i jej produktach można znaleźć na</w:t>
      </w:r>
      <w:r w:rsidR="00515D85" w:rsidRPr="00376DC0">
        <w:rPr>
          <w:rFonts w:ascii="Barlow" w:hAnsi="Barlow"/>
          <w:lang w:val="pl-PL"/>
        </w:rPr>
        <w:t xml:space="preserve"> </w:t>
      </w:r>
      <w:r w:rsidRPr="00376DC0">
        <w:rPr>
          <w:rFonts w:ascii="Barlow" w:hAnsi="Barlow"/>
          <w:lang w:val="pl-PL"/>
        </w:rPr>
        <w:t xml:space="preserve"> </w:t>
      </w:r>
      <w:hyperlink r:id="rId17" w:history="1">
        <w:r w:rsidR="00515D85" w:rsidRPr="00376DC0">
          <w:rPr>
            <w:rStyle w:val="Hipercze"/>
            <w:rFonts w:ascii="Barlow" w:hAnsi="Barlow" w:cs="Arial"/>
            <w:lang w:val="pl-PL"/>
          </w:rPr>
          <w:t>https://news.goodyear.eu/pl-pl/</w:t>
        </w:r>
      </w:hyperlink>
      <w:r w:rsidR="008262E7">
        <w:rPr>
          <w:rStyle w:val="Hipercze"/>
          <w:rFonts w:ascii="Barlow" w:hAnsi="Barlow" w:cs="Arial"/>
          <w:lang w:val="pl-PL"/>
        </w:rPr>
        <w:t xml:space="preserve"> </w:t>
      </w:r>
    </w:p>
    <w:p w14:paraId="1FCDD9C6" w14:textId="77777777" w:rsidR="00DA0C40" w:rsidRPr="00515D85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515D85" w:rsidSect="002136E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6059" w14:textId="77777777" w:rsidR="005F39A1" w:rsidRDefault="005F39A1">
      <w:pPr>
        <w:spacing w:after="0" w:line="240" w:lineRule="auto"/>
      </w:pPr>
      <w:r>
        <w:separator/>
      </w:r>
    </w:p>
    <w:p w14:paraId="43F20C33" w14:textId="77777777" w:rsidR="005F39A1" w:rsidRDefault="005F39A1"/>
  </w:endnote>
  <w:endnote w:type="continuationSeparator" w:id="0">
    <w:p w14:paraId="7D13CF36" w14:textId="77777777" w:rsidR="005F39A1" w:rsidRDefault="005F39A1">
      <w:pPr>
        <w:spacing w:after="0" w:line="240" w:lineRule="auto"/>
      </w:pPr>
      <w:r>
        <w:continuationSeparator/>
      </w:r>
    </w:p>
    <w:p w14:paraId="7C0151B6" w14:textId="77777777" w:rsidR="005F39A1" w:rsidRDefault="005F39A1"/>
  </w:endnote>
  <w:endnote w:type="continuationNotice" w:id="1">
    <w:p w14:paraId="351443A5" w14:textId="77777777" w:rsidR="005F39A1" w:rsidRDefault="005F39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duit ITC 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FC8" w14:textId="77777777" w:rsidR="00BA36EB" w:rsidRDefault="00BA36EB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580F8AE" w14:textId="77777777" w:rsidR="00BA36EB" w:rsidRDefault="00BA36EB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499" w14:textId="77777777" w:rsidR="00BA36EB" w:rsidRPr="00CD0275" w:rsidRDefault="00BA36EB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CFA22FE" w14:textId="77777777" w:rsidR="00BA36EB" w:rsidRDefault="00BA3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179" w14:textId="77777777" w:rsidR="00BA36EB" w:rsidRPr="00CD0275" w:rsidRDefault="00BA36EB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B71A58B" w14:textId="77777777" w:rsidR="00BA36EB" w:rsidRDefault="00BA36EB"/>
  <w:p w14:paraId="21E87D05" w14:textId="77777777" w:rsidR="00BA36EB" w:rsidRDefault="00BA36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6A91" w14:textId="77777777" w:rsidR="005F39A1" w:rsidRDefault="005F39A1">
      <w:pPr>
        <w:spacing w:after="0" w:line="240" w:lineRule="auto"/>
      </w:pPr>
      <w:r>
        <w:separator/>
      </w:r>
    </w:p>
    <w:p w14:paraId="0124FCF8" w14:textId="77777777" w:rsidR="005F39A1" w:rsidRDefault="005F39A1"/>
  </w:footnote>
  <w:footnote w:type="continuationSeparator" w:id="0">
    <w:p w14:paraId="1A43A1CD" w14:textId="77777777" w:rsidR="005F39A1" w:rsidRDefault="005F39A1">
      <w:pPr>
        <w:spacing w:after="0" w:line="240" w:lineRule="auto"/>
      </w:pPr>
      <w:r>
        <w:continuationSeparator/>
      </w:r>
    </w:p>
    <w:p w14:paraId="2FA30289" w14:textId="77777777" w:rsidR="005F39A1" w:rsidRDefault="005F39A1"/>
  </w:footnote>
  <w:footnote w:type="continuationNotice" w:id="1">
    <w:p w14:paraId="2681A408" w14:textId="77777777" w:rsidR="005F39A1" w:rsidRDefault="005F39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323D" w14:textId="77777777" w:rsidR="0085195D" w:rsidRDefault="008519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F06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84CB378" wp14:editId="318E0B7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7A1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15B8EDB" wp14:editId="251B8696">
          <wp:simplePos x="0" y="0"/>
          <wp:positionH relativeFrom="page">
            <wp:posOffset>0</wp:posOffset>
          </wp:positionH>
          <wp:positionV relativeFrom="paragraph">
            <wp:posOffset>-690245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BC956" w14:textId="77777777" w:rsidR="00BA36EB" w:rsidRDefault="00BA36E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960203429" name="Obraz 96020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0955902" name="Obraz 20955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843"/>
    <w:multiLevelType w:val="hybridMultilevel"/>
    <w:tmpl w:val="FA2ABF4E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" w15:restartNumberingAfterBreak="0">
    <w:nsid w:val="0AEA5644"/>
    <w:multiLevelType w:val="hybridMultilevel"/>
    <w:tmpl w:val="AED8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64BF2"/>
    <w:multiLevelType w:val="hybridMultilevel"/>
    <w:tmpl w:val="7DD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7" w15:restartNumberingAfterBreak="0">
    <w:nsid w:val="1AA2681A"/>
    <w:multiLevelType w:val="hybridMultilevel"/>
    <w:tmpl w:val="F8A0B3D6"/>
    <w:lvl w:ilvl="0" w:tplc="571673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0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21C06BCD"/>
    <w:multiLevelType w:val="hybridMultilevel"/>
    <w:tmpl w:val="37D65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8C2DC0E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862E4"/>
    <w:multiLevelType w:val="multilevel"/>
    <w:tmpl w:val="3BCE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F7D19"/>
    <w:multiLevelType w:val="hybridMultilevel"/>
    <w:tmpl w:val="D9A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1674"/>
    <w:multiLevelType w:val="hybridMultilevel"/>
    <w:tmpl w:val="359C0B4A"/>
    <w:lvl w:ilvl="0" w:tplc="0415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0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21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A557348"/>
    <w:multiLevelType w:val="hybridMultilevel"/>
    <w:tmpl w:val="AF7A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560115"/>
    <w:multiLevelType w:val="hybridMultilevel"/>
    <w:tmpl w:val="AF2C9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96080"/>
    <w:multiLevelType w:val="hybridMultilevel"/>
    <w:tmpl w:val="0232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8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9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0" w15:restartNumberingAfterBreak="0">
    <w:nsid w:val="5F6FC518"/>
    <w:multiLevelType w:val="multilevel"/>
    <w:tmpl w:val="614AE53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C36E2"/>
    <w:multiLevelType w:val="hybridMultilevel"/>
    <w:tmpl w:val="1D9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971AD"/>
    <w:multiLevelType w:val="hybridMultilevel"/>
    <w:tmpl w:val="493030B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4" w15:restartNumberingAfterBreak="0">
    <w:nsid w:val="73345565"/>
    <w:multiLevelType w:val="hybridMultilevel"/>
    <w:tmpl w:val="4364A8C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5" w15:restartNumberingAfterBreak="0">
    <w:nsid w:val="7A1A029A"/>
    <w:multiLevelType w:val="hybridMultilevel"/>
    <w:tmpl w:val="54862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973213415">
    <w:abstractNumId w:val="13"/>
  </w:num>
  <w:num w:numId="2" w16cid:durableId="1435705712">
    <w:abstractNumId w:val="31"/>
  </w:num>
  <w:num w:numId="3" w16cid:durableId="879434669">
    <w:abstractNumId w:val="28"/>
  </w:num>
  <w:num w:numId="4" w16cid:durableId="537620543">
    <w:abstractNumId w:val="10"/>
  </w:num>
  <w:num w:numId="5" w16cid:durableId="768087668">
    <w:abstractNumId w:val="36"/>
  </w:num>
  <w:num w:numId="6" w16cid:durableId="1587301427">
    <w:abstractNumId w:val="12"/>
  </w:num>
  <w:num w:numId="7" w16cid:durableId="1996763630">
    <w:abstractNumId w:val="0"/>
  </w:num>
  <w:num w:numId="8" w16cid:durableId="321586523">
    <w:abstractNumId w:val="27"/>
  </w:num>
  <w:num w:numId="9" w16cid:durableId="1742408672">
    <w:abstractNumId w:val="16"/>
  </w:num>
  <w:num w:numId="10" w16cid:durableId="443889276">
    <w:abstractNumId w:val="4"/>
  </w:num>
  <w:num w:numId="11" w16cid:durableId="1460076955">
    <w:abstractNumId w:val="24"/>
  </w:num>
  <w:num w:numId="12" w16cid:durableId="605188748">
    <w:abstractNumId w:val="6"/>
  </w:num>
  <w:num w:numId="13" w16cid:durableId="1528517899">
    <w:abstractNumId w:val="22"/>
  </w:num>
  <w:num w:numId="14" w16cid:durableId="1598514742">
    <w:abstractNumId w:val="8"/>
  </w:num>
  <w:num w:numId="15" w16cid:durableId="2116945244">
    <w:abstractNumId w:val="1"/>
  </w:num>
  <w:num w:numId="16" w16cid:durableId="229579954">
    <w:abstractNumId w:val="21"/>
  </w:num>
  <w:num w:numId="17" w16cid:durableId="1927305721">
    <w:abstractNumId w:val="1"/>
  </w:num>
  <w:num w:numId="18" w16cid:durableId="190992867">
    <w:abstractNumId w:val="9"/>
  </w:num>
  <w:num w:numId="19" w16cid:durableId="423771677">
    <w:abstractNumId w:val="29"/>
  </w:num>
  <w:num w:numId="20" w16cid:durableId="1164012689">
    <w:abstractNumId w:val="17"/>
  </w:num>
  <w:num w:numId="21" w16cid:durableId="929705062">
    <w:abstractNumId w:val="20"/>
  </w:num>
  <w:num w:numId="22" w16cid:durableId="656344671">
    <w:abstractNumId w:val="18"/>
  </w:num>
  <w:num w:numId="23" w16cid:durableId="379330098">
    <w:abstractNumId w:val="7"/>
  </w:num>
  <w:num w:numId="24" w16cid:durableId="1800995325">
    <w:abstractNumId w:val="29"/>
  </w:num>
  <w:num w:numId="25" w16cid:durableId="1093673093">
    <w:abstractNumId w:val="9"/>
  </w:num>
  <w:num w:numId="26" w16cid:durableId="1271275662">
    <w:abstractNumId w:val="33"/>
  </w:num>
  <w:num w:numId="27" w16cid:durableId="1466584764">
    <w:abstractNumId w:val="19"/>
  </w:num>
  <w:num w:numId="28" w16cid:durableId="59715611">
    <w:abstractNumId w:val="15"/>
  </w:num>
  <w:num w:numId="29" w16cid:durableId="224418266">
    <w:abstractNumId w:val="23"/>
  </w:num>
  <w:num w:numId="30" w16cid:durableId="1838618516">
    <w:abstractNumId w:val="11"/>
  </w:num>
  <w:num w:numId="31" w16cid:durableId="1100101680">
    <w:abstractNumId w:val="3"/>
  </w:num>
  <w:num w:numId="32" w16cid:durableId="1237593043">
    <w:abstractNumId w:val="5"/>
  </w:num>
  <w:num w:numId="33" w16cid:durableId="2078625265">
    <w:abstractNumId w:val="32"/>
  </w:num>
  <w:num w:numId="34" w16cid:durableId="682588423">
    <w:abstractNumId w:val="26"/>
  </w:num>
  <w:num w:numId="35" w16cid:durableId="347757146">
    <w:abstractNumId w:val="2"/>
  </w:num>
  <w:num w:numId="36" w16cid:durableId="1499610712">
    <w:abstractNumId w:val="34"/>
  </w:num>
  <w:num w:numId="37" w16cid:durableId="795483855">
    <w:abstractNumId w:val="30"/>
  </w:num>
  <w:num w:numId="38" w16cid:durableId="1158420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7102393">
    <w:abstractNumId w:val="25"/>
  </w:num>
  <w:num w:numId="40" w16cid:durableId="977881796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10C69"/>
    <w:rsid w:val="000119D8"/>
    <w:rsid w:val="0001385A"/>
    <w:rsid w:val="00015F96"/>
    <w:rsid w:val="0002423A"/>
    <w:rsid w:val="000246D6"/>
    <w:rsid w:val="00032995"/>
    <w:rsid w:val="00033F2E"/>
    <w:rsid w:val="000363E5"/>
    <w:rsid w:val="0003693F"/>
    <w:rsid w:val="00050C44"/>
    <w:rsid w:val="00050CBA"/>
    <w:rsid w:val="00051D45"/>
    <w:rsid w:val="0005591E"/>
    <w:rsid w:val="000564C0"/>
    <w:rsid w:val="00056C54"/>
    <w:rsid w:val="00057EB8"/>
    <w:rsid w:val="00063560"/>
    <w:rsid w:val="0006444D"/>
    <w:rsid w:val="000655AC"/>
    <w:rsid w:val="0006735E"/>
    <w:rsid w:val="00076D03"/>
    <w:rsid w:val="00077532"/>
    <w:rsid w:val="00080753"/>
    <w:rsid w:val="00080C79"/>
    <w:rsid w:val="000822CB"/>
    <w:rsid w:val="00082481"/>
    <w:rsid w:val="00084723"/>
    <w:rsid w:val="000915D9"/>
    <w:rsid w:val="00092276"/>
    <w:rsid w:val="000954E3"/>
    <w:rsid w:val="0009682D"/>
    <w:rsid w:val="00096A5B"/>
    <w:rsid w:val="00097143"/>
    <w:rsid w:val="000A44A5"/>
    <w:rsid w:val="000A58BE"/>
    <w:rsid w:val="000A667E"/>
    <w:rsid w:val="000A6FFC"/>
    <w:rsid w:val="000B0E17"/>
    <w:rsid w:val="000B1223"/>
    <w:rsid w:val="000B3164"/>
    <w:rsid w:val="000B363E"/>
    <w:rsid w:val="000B44D2"/>
    <w:rsid w:val="000B6902"/>
    <w:rsid w:val="000B71A6"/>
    <w:rsid w:val="000C2662"/>
    <w:rsid w:val="000C3D88"/>
    <w:rsid w:val="000C4ED4"/>
    <w:rsid w:val="000C6912"/>
    <w:rsid w:val="000D0622"/>
    <w:rsid w:val="000D09B3"/>
    <w:rsid w:val="000D2FAA"/>
    <w:rsid w:val="000D32D4"/>
    <w:rsid w:val="000E2DCF"/>
    <w:rsid w:val="000F1270"/>
    <w:rsid w:val="000F3CA9"/>
    <w:rsid w:val="000F5315"/>
    <w:rsid w:val="000F60D0"/>
    <w:rsid w:val="001026F6"/>
    <w:rsid w:val="001032D4"/>
    <w:rsid w:val="001045F7"/>
    <w:rsid w:val="001049D0"/>
    <w:rsid w:val="0010529B"/>
    <w:rsid w:val="001072A4"/>
    <w:rsid w:val="001074B1"/>
    <w:rsid w:val="00107AD6"/>
    <w:rsid w:val="00111781"/>
    <w:rsid w:val="001122CA"/>
    <w:rsid w:val="00113DFA"/>
    <w:rsid w:val="00115536"/>
    <w:rsid w:val="00115898"/>
    <w:rsid w:val="00120DBC"/>
    <w:rsid w:val="001214D6"/>
    <w:rsid w:val="00122D3F"/>
    <w:rsid w:val="00122EB1"/>
    <w:rsid w:val="00124AA1"/>
    <w:rsid w:val="00126D1C"/>
    <w:rsid w:val="00127987"/>
    <w:rsid w:val="00130399"/>
    <w:rsid w:val="001317B8"/>
    <w:rsid w:val="00135C0B"/>
    <w:rsid w:val="00137BCF"/>
    <w:rsid w:val="00140CA8"/>
    <w:rsid w:val="00142DF6"/>
    <w:rsid w:val="00146F47"/>
    <w:rsid w:val="00153AD6"/>
    <w:rsid w:val="001541FB"/>
    <w:rsid w:val="00157654"/>
    <w:rsid w:val="00160801"/>
    <w:rsid w:val="00161844"/>
    <w:rsid w:val="00162FE9"/>
    <w:rsid w:val="0016513A"/>
    <w:rsid w:val="001654F6"/>
    <w:rsid w:val="00166859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1B5E"/>
    <w:rsid w:val="001859D6"/>
    <w:rsid w:val="0018703D"/>
    <w:rsid w:val="001877C7"/>
    <w:rsid w:val="00187EF1"/>
    <w:rsid w:val="001905C0"/>
    <w:rsid w:val="00192A9E"/>
    <w:rsid w:val="00195F01"/>
    <w:rsid w:val="001A047D"/>
    <w:rsid w:val="001A4384"/>
    <w:rsid w:val="001B45E9"/>
    <w:rsid w:val="001B46AC"/>
    <w:rsid w:val="001C1F17"/>
    <w:rsid w:val="001C2483"/>
    <w:rsid w:val="001C3CCD"/>
    <w:rsid w:val="001C41BC"/>
    <w:rsid w:val="001C4605"/>
    <w:rsid w:val="001C59AC"/>
    <w:rsid w:val="001C751E"/>
    <w:rsid w:val="001C7838"/>
    <w:rsid w:val="001D053B"/>
    <w:rsid w:val="001D2857"/>
    <w:rsid w:val="001D2EF8"/>
    <w:rsid w:val="001D4370"/>
    <w:rsid w:val="001D4D9D"/>
    <w:rsid w:val="001D67EA"/>
    <w:rsid w:val="001D69E6"/>
    <w:rsid w:val="001D73D9"/>
    <w:rsid w:val="001E2EAF"/>
    <w:rsid w:val="001E3D39"/>
    <w:rsid w:val="001E4837"/>
    <w:rsid w:val="001E5E1E"/>
    <w:rsid w:val="001F4B0E"/>
    <w:rsid w:val="001F50B1"/>
    <w:rsid w:val="00200F41"/>
    <w:rsid w:val="002011F9"/>
    <w:rsid w:val="0020297E"/>
    <w:rsid w:val="00204012"/>
    <w:rsid w:val="00204E16"/>
    <w:rsid w:val="002103EC"/>
    <w:rsid w:val="00210D5F"/>
    <w:rsid w:val="00211A6B"/>
    <w:rsid w:val="00212CF7"/>
    <w:rsid w:val="0021304C"/>
    <w:rsid w:val="002136E8"/>
    <w:rsid w:val="00213F73"/>
    <w:rsid w:val="0021480E"/>
    <w:rsid w:val="002160A6"/>
    <w:rsid w:val="00216723"/>
    <w:rsid w:val="002238D2"/>
    <w:rsid w:val="002238E4"/>
    <w:rsid w:val="002307A9"/>
    <w:rsid w:val="0023131D"/>
    <w:rsid w:val="002332C3"/>
    <w:rsid w:val="00237E71"/>
    <w:rsid w:val="00240F10"/>
    <w:rsid w:val="00242AD3"/>
    <w:rsid w:val="002433B9"/>
    <w:rsid w:val="00244684"/>
    <w:rsid w:val="00244A77"/>
    <w:rsid w:val="00246532"/>
    <w:rsid w:val="00246B65"/>
    <w:rsid w:val="00246B7B"/>
    <w:rsid w:val="00250210"/>
    <w:rsid w:val="002562D9"/>
    <w:rsid w:val="002603DE"/>
    <w:rsid w:val="002615A2"/>
    <w:rsid w:val="002678CC"/>
    <w:rsid w:val="00267BAF"/>
    <w:rsid w:val="00271054"/>
    <w:rsid w:val="0027158C"/>
    <w:rsid w:val="00271937"/>
    <w:rsid w:val="00271FED"/>
    <w:rsid w:val="0027230D"/>
    <w:rsid w:val="002750CE"/>
    <w:rsid w:val="002761EA"/>
    <w:rsid w:val="0027688C"/>
    <w:rsid w:val="00276AC9"/>
    <w:rsid w:val="00276BBC"/>
    <w:rsid w:val="00287F1A"/>
    <w:rsid w:val="00287F3D"/>
    <w:rsid w:val="00290A75"/>
    <w:rsid w:val="00291E29"/>
    <w:rsid w:val="00294841"/>
    <w:rsid w:val="00296123"/>
    <w:rsid w:val="002976EC"/>
    <w:rsid w:val="002A04E1"/>
    <w:rsid w:val="002A2E2E"/>
    <w:rsid w:val="002A400A"/>
    <w:rsid w:val="002A443B"/>
    <w:rsid w:val="002B0855"/>
    <w:rsid w:val="002B5A73"/>
    <w:rsid w:val="002C1282"/>
    <w:rsid w:val="002C1686"/>
    <w:rsid w:val="002C1836"/>
    <w:rsid w:val="002C3759"/>
    <w:rsid w:val="002C44CE"/>
    <w:rsid w:val="002C45F0"/>
    <w:rsid w:val="002C6CE6"/>
    <w:rsid w:val="002C74CB"/>
    <w:rsid w:val="002D09B5"/>
    <w:rsid w:val="002D2412"/>
    <w:rsid w:val="002D3B74"/>
    <w:rsid w:val="002D4E3F"/>
    <w:rsid w:val="002D536C"/>
    <w:rsid w:val="002D59E8"/>
    <w:rsid w:val="002D6773"/>
    <w:rsid w:val="002D718B"/>
    <w:rsid w:val="002D73E1"/>
    <w:rsid w:val="002E07A0"/>
    <w:rsid w:val="002E30AA"/>
    <w:rsid w:val="002E5DEE"/>
    <w:rsid w:val="002F123F"/>
    <w:rsid w:val="002F1CED"/>
    <w:rsid w:val="002F26CA"/>
    <w:rsid w:val="002F29F6"/>
    <w:rsid w:val="002F38A1"/>
    <w:rsid w:val="002F6A1B"/>
    <w:rsid w:val="00305C0B"/>
    <w:rsid w:val="00306D33"/>
    <w:rsid w:val="00306F0A"/>
    <w:rsid w:val="0031089D"/>
    <w:rsid w:val="003123F8"/>
    <w:rsid w:val="003153E5"/>
    <w:rsid w:val="00315CBF"/>
    <w:rsid w:val="003164E7"/>
    <w:rsid w:val="00316E3C"/>
    <w:rsid w:val="00317266"/>
    <w:rsid w:val="003173C5"/>
    <w:rsid w:val="0032058B"/>
    <w:rsid w:val="00325BC2"/>
    <w:rsid w:val="003272AF"/>
    <w:rsid w:val="00332C4F"/>
    <w:rsid w:val="0033349F"/>
    <w:rsid w:val="003352CC"/>
    <w:rsid w:val="003356EA"/>
    <w:rsid w:val="0034297F"/>
    <w:rsid w:val="00347E87"/>
    <w:rsid w:val="00352451"/>
    <w:rsid w:val="00353146"/>
    <w:rsid w:val="003533A5"/>
    <w:rsid w:val="00354CAB"/>
    <w:rsid w:val="003551D9"/>
    <w:rsid w:val="00356CA2"/>
    <w:rsid w:val="00357EE3"/>
    <w:rsid w:val="0036280A"/>
    <w:rsid w:val="003716CD"/>
    <w:rsid w:val="00376DC0"/>
    <w:rsid w:val="00380BA2"/>
    <w:rsid w:val="003820D3"/>
    <w:rsid w:val="003820E1"/>
    <w:rsid w:val="00382A02"/>
    <w:rsid w:val="00386009"/>
    <w:rsid w:val="0039184D"/>
    <w:rsid w:val="00392481"/>
    <w:rsid w:val="0039576B"/>
    <w:rsid w:val="00396AC5"/>
    <w:rsid w:val="0039769B"/>
    <w:rsid w:val="003A143B"/>
    <w:rsid w:val="003A25B7"/>
    <w:rsid w:val="003A7209"/>
    <w:rsid w:val="003A7569"/>
    <w:rsid w:val="003B1C84"/>
    <w:rsid w:val="003B3C6F"/>
    <w:rsid w:val="003B4AE9"/>
    <w:rsid w:val="003B62B7"/>
    <w:rsid w:val="003C0483"/>
    <w:rsid w:val="003C098B"/>
    <w:rsid w:val="003C09B8"/>
    <w:rsid w:val="003C1E52"/>
    <w:rsid w:val="003C7EAA"/>
    <w:rsid w:val="003D058E"/>
    <w:rsid w:val="003D22FC"/>
    <w:rsid w:val="003D255B"/>
    <w:rsid w:val="003D4B1C"/>
    <w:rsid w:val="003D5A31"/>
    <w:rsid w:val="003E1893"/>
    <w:rsid w:val="003E3F94"/>
    <w:rsid w:val="003E41B9"/>
    <w:rsid w:val="003E4501"/>
    <w:rsid w:val="003E4E6B"/>
    <w:rsid w:val="003E6799"/>
    <w:rsid w:val="003E6867"/>
    <w:rsid w:val="003F2AD1"/>
    <w:rsid w:val="003F3A01"/>
    <w:rsid w:val="003F581F"/>
    <w:rsid w:val="003F5CE1"/>
    <w:rsid w:val="003F64B6"/>
    <w:rsid w:val="00401063"/>
    <w:rsid w:val="00402B48"/>
    <w:rsid w:val="00403242"/>
    <w:rsid w:val="00405F52"/>
    <w:rsid w:val="00406401"/>
    <w:rsid w:val="00412A65"/>
    <w:rsid w:val="00412B63"/>
    <w:rsid w:val="00413550"/>
    <w:rsid w:val="004153A6"/>
    <w:rsid w:val="00415AD5"/>
    <w:rsid w:val="00416C0A"/>
    <w:rsid w:val="0041767C"/>
    <w:rsid w:val="004202F6"/>
    <w:rsid w:val="00420D89"/>
    <w:rsid w:val="00421453"/>
    <w:rsid w:val="00423995"/>
    <w:rsid w:val="004302B2"/>
    <w:rsid w:val="00436028"/>
    <w:rsid w:val="00440911"/>
    <w:rsid w:val="00441562"/>
    <w:rsid w:val="004446C8"/>
    <w:rsid w:val="00447293"/>
    <w:rsid w:val="00451E25"/>
    <w:rsid w:val="0045337F"/>
    <w:rsid w:val="00454A98"/>
    <w:rsid w:val="00457525"/>
    <w:rsid w:val="00457C3B"/>
    <w:rsid w:val="00462C3B"/>
    <w:rsid w:val="0046301B"/>
    <w:rsid w:val="004642CA"/>
    <w:rsid w:val="004668AD"/>
    <w:rsid w:val="00470542"/>
    <w:rsid w:val="00473D2B"/>
    <w:rsid w:val="00474919"/>
    <w:rsid w:val="0047710E"/>
    <w:rsid w:val="00481ACC"/>
    <w:rsid w:val="0048263E"/>
    <w:rsid w:val="004831DB"/>
    <w:rsid w:val="0048348F"/>
    <w:rsid w:val="00485638"/>
    <w:rsid w:val="004857F7"/>
    <w:rsid w:val="00485828"/>
    <w:rsid w:val="00485A62"/>
    <w:rsid w:val="00487E64"/>
    <w:rsid w:val="004901D0"/>
    <w:rsid w:val="00491692"/>
    <w:rsid w:val="0049257D"/>
    <w:rsid w:val="004965FF"/>
    <w:rsid w:val="004A1659"/>
    <w:rsid w:val="004A1897"/>
    <w:rsid w:val="004A44FF"/>
    <w:rsid w:val="004B28E2"/>
    <w:rsid w:val="004B6156"/>
    <w:rsid w:val="004C2BBF"/>
    <w:rsid w:val="004C46CE"/>
    <w:rsid w:val="004C5C5D"/>
    <w:rsid w:val="004D0F0C"/>
    <w:rsid w:val="004D5872"/>
    <w:rsid w:val="004D7C97"/>
    <w:rsid w:val="004E488D"/>
    <w:rsid w:val="004F48C3"/>
    <w:rsid w:val="004F6F83"/>
    <w:rsid w:val="004F7785"/>
    <w:rsid w:val="00510556"/>
    <w:rsid w:val="00511EFB"/>
    <w:rsid w:val="00512723"/>
    <w:rsid w:val="00515D85"/>
    <w:rsid w:val="005172BF"/>
    <w:rsid w:val="0052011B"/>
    <w:rsid w:val="005227E0"/>
    <w:rsid w:val="00526588"/>
    <w:rsid w:val="0052691B"/>
    <w:rsid w:val="005270AD"/>
    <w:rsid w:val="00533747"/>
    <w:rsid w:val="00535750"/>
    <w:rsid w:val="00535A1A"/>
    <w:rsid w:val="00535B7F"/>
    <w:rsid w:val="00537A02"/>
    <w:rsid w:val="00537A32"/>
    <w:rsid w:val="005400D9"/>
    <w:rsid w:val="00542A28"/>
    <w:rsid w:val="00544AAA"/>
    <w:rsid w:val="0054579C"/>
    <w:rsid w:val="00551233"/>
    <w:rsid w:val="0055156E"/>
    <w:rsid w:val="00552403"/>
    <w:rsid w:val="00554859"/>
    <w:rsid w:val="005615B5"/>
    <w:rsid w:val="00566367"/>
    <w:rsid w:val="00573894"/>
    <w:rsid w:val="005748A1"/>
    <w:rsid w:val="00577EBB"/>
    <w:rsid w:val="00582CFB"/>
    <w:rsid w:val="00592FBF"/>
    <w:rsid w:val="00595679"/>
    <w:rsid w:val="00595CE8"/>
    <w:rsid w:val="005A1E87"/>
    <w:rsid w:val="005A3A2A"/>
    <w:rsid w:val="005A6643"/>
    <w:rsid w:val="005B06F8"/>
    <w:rsid w:val="005B15CD"/>
    <w:rsid w:val="005B638D"/>
    <w:rsid w:val="005B6B6C"/>
    <w:rsid w:val="005B73AF"/>
    <w:rsid w:val="005C050B"/>
    <w:rsid w:val="005C0E47"/>
    <w:rsid w:val="005C432D"/>
    <w:rsid w:val="005C50E3"/>
    <w:rsid w:val="005C5F2E"/>
    <w:rsid w:val="005D0CA3"/>
    <w:rsid w:val="005D0CBA"/>
    <w:rsid w:val="005D3150"/>
    <w:rsid w:val="005D3F8A"/>
    <w:rsid w:val="005D4DA9"/>
    <w:rsid w:val="005D506E"/>
    <w:rsid w:val="005D61EA"/>
    <w:rsid w:val="005D64EC"/>
    <w:rsid w:val="005E428F"/>
    <w:rsid w:val="005E48BC"/>
    <w:rsid w:val="005E51F8"/>
    <w:rsid w:val="005E621A"/>
    <w:rsid w:val="005E6F94"/>
    <w:rsid w:val="005F0A2E"/>
    <w:rsid w:val="005F14EB"/>
    <w:rsid w:val="005F39A1"/>
    <w:rsid w:val="00602E08"/>
    <w:rsid w:val="00605629"/>
    <w:rsid w:val="0060603C"/>
    <w:rsid w:val="0060740C"/>
    <w:rsid w:val="00607918"/>
    <w:rsid w:val="00611389"/>
    <w:rsid w:val="006139E7"/>
    <w:rsid w:val="00614168"/>
    <w:rsid w:val="00614CF7"/>
    <w:rsid w:val="00615901"/>
    <w:rsid w:val="00617383"/>
    <w:rsid w:val="006174A4"/>
    <w:rsid w:val="00621886"/>
    <w:rsid w:val="00623FA5"/>
    <w:rsid w:val="00625BD8"/>
    <w:rsid w:val="00632966"/>
    <w:rsid w:val="006332E6"/>
    <w:rsid w:val="006346DB"/>
    <w:rsid w:val="00635309"/>
    <w:rsid w:val="00636437"/>
    <w:rsid w:val="00637661"/>
    <w:rsid w:val="006406DA"/>
    <w:rsid w:val="00646D50"/>
    <w:rsid w:val="00647884"/>
    <w:rsid w:val="00647FD0"/>
    <w:rsid w:val="0065140C"/>
    <w:rsid w:val="00656237"/>
    <w:rsid w:val="00657462"/>
    <w:rsid w:val="0066038A"/>
    <w:rsid w:val="00665226"/>
    <w:rsid w:val="0067321D"/>
    <w:rsid w:val="006742D5"/>
    <w:rsid w:val="006818D8"/>
    <w:rsid w:val="00681FB0"/>
    <w:rsid w:val="00682980"/>
    <w:rsid w:val="00682A40"/>
    <w:rsid w:val="00683484"/>
    <w:rsid w:val="00685D17"/>
    <w:rsid w:val="00690D14"/>
    <w:rsid w:val="00690ECB"/>
    <w:rsid w:val="0069306D"/>
    <w:rsid w:val="00694C7A"/>
    <w:rsid w:val="00694F81"/>
    <w:rsid w:val="006A0B54"/>
    <w:rsid w:val="006A1911"/>
    <w:rsid w:val="006A5337"/>
    <w:rsid w:val="006B446C"/>
    <w:rsid w:val="006B4A53"/>
    <w:rsid w:val="006B63A6"/>
    <w:rsid w:val="006B7940"/>
    <w:rsid w:val="006C0FAB"/>
    <w:rsid w:val="006C1170"/>
    <w:rsid w:val="006C31FF"/>
    <w:rsid w:val="006C4B8B"/>
    <w:rsid w:val="006C5442"/>
    <w:rsid w:val="006C5971"/>
    <w:rsid w:val="006D1728"/>
    <w:rsid w:val="006D2E39"/>
    <w:rsid w:val="006D4243"/>
    <w:rsid w:val="006D5616"/>
    <w:rsid w:val="006D57DD"/>
    <w:rsid w:val="006D65BD"/>
    <w:rsid w:val="006E1E21"/>
    <w:rsid w:val="006E21C9"/>
    <w:rsid w:val="006E3C1B"/>
    <w:rsid w:val="006E613B"/>
    <w:rsid w:val="006E6769"/>
    <w:rsid w:val="006F0EBB"/>
    <w:rsid w:val="006F1C6E"/>
    <w:rsid w:val="006F221A"/>
    <w:rsid w:val="006F3B48"/>
    <w:rsid w:val="006F5D92"/>
    <w:rsid w:val="006F66CC"/>
    <w:rsid w:val="00701E69"/>
    <w:rsid w:val="00702D3D"/>
    <w:rsid w:val="007035B3"/>
    <w:rsid w:val="007044BE"/>
    <w:rsid w:val="007050B0"/>
    <w:rsid w:val="007058AB"/>
    <w:rsid w:val="007105E9"/>
    <w:rsid w:val="007107A1"/>
    <w:rsid w:val="00713294"/>
    <w:rsid w:val="00713DD4"/>
    <w:rsid w:val="007148EB"/>
    <w:rsid w:val="0071672C"/>
    <w:rsid w:val="00717719"/>
    <w:rsid w:val="007214EE"/>
    <w:rsid w:val="00721568"/>
    <w:rsid w:val="00722513"/>
    <w:rsid w:val="007234D3"/>
    <w:rsid w:val="007253D2"/>
    <w:rsid w:val="00726DE3"/>
    <w:rsid w:val="00730C51"/>
    <w:rsid w:val="007326C0"/>
    <w:rsid w:val="00733180"/>
    <w:rsid w:val="00734043"/>
    <w:rsid w:val="00741644"/>
    <w:rsid w:val="007421E5"/>
    <w:rsid w:val="0074348F"/>
    <w:rsid w:val="00745BCD"/>
    <w:rsid w:val="007460FF"/>
    <w:rsid w:val="00750131"/>
    <w:rsid w:val="00750893"/>
    <w:rsid w:val="00751811"/>
    <w:rsid w:val="007560A6"/>
    <w:rsid w:val="0076447D"/>
    <w:rsid w:val="00764939"/>
    <w:rsid w:val="00764F6B"/>
    <w:rsid w:val="007654DC"/>
    <w:rsid w:val="007720A5"/>
    <w:rsid w:val="00773BC9"/>
    <w:rsid w:val="007744F3"/>
    <w:rsid w:val="00775764"/>
    <w:rsid w:val="0077636E"/>
    <w:rsid w:val="00777110"/>
    <w:rsid w:val="00781DE0"/>
    <w:rsid w:val="0078362C"/>
    <w:rsid w:val="00787A5D"/>
    <w:rsid w:val="00790EB7"/>
    <w:rsid w:val="0079498F"/>
    <w:rsid w:val="007A040C"/>
    <w:rsid w:val="007A0931"/>
    <w:rsid w:val="007A4862"/>
    <w:rsid w:val="007A6F70"/>
    <w:rsid w:val="007A753B"/>
    <w:rsid w:val="007B631D"/>
    <w:rsid w:val="007B680C"/>
    <w:rsid w:val="007B7830"/>
    <w:rsid w:val="007B7986"/>
    <w:rsid w:val="007B7FE9"/>
    <w:rsid w:val="007C0E58"/>
    <w:rsid w:val="007C1C7B"/>
    <w:rsid w:val="007C4958"/>
    <w:rsid w:val="007C563C"/>
    <w:rsid w:val="007D0047"/>
    <w:rsid w:val="007D13EA"/>
    <w:rsid w:val="007D174F"/>
    <w:rsid w:val="007D1801"/>
    <w:rsid w:val="007D190D"/>
    <w:rsid w:val="007D7CD3"/>
    <w:rsid w:val="007E1E0C"/>
    <w:rsid w:val="007E230E"/>
    <w:rsid w:val="007E3F3B"/>
    <w:rsid w:val="007E5E80"/>
    <w:rsid w:val="007E6267"/>
    <w:rsid w:val="007F12AB"/>
    <w:rsid w:val="007F5141"/>
    <w:rsid w:val="007F55FF"/>
    <w:rsid w:val="007F7D85"/>
    <w:rsid w:val="008003FC"/>
    <w:rsid w:val="00801C7D"/>
    <w:rsid w:val="00802566"/>
    <w:rsid w:val="008039E2"/>
    <w:rsid w:val="00803E03"/>
    <w:rsid w:val="00804F3F"/>
    <w:rsid w:val="00805E1A"/>
    <w:rsid w:val="00806D91"/>
    <w:rsid w:val="00806F69"/>
    <w:rsid w:val="008120F8"/>
    <w:rsid w:val="00813ECD"/>
    <w:rsid w:val="008144EC"/>
    <w:rsid w:val="0082054F"/>
    <w:rsid w:val="00822CDA"/>
    <w:rsid w:val="008233B6"/>
    <w:rsid w:val="00824375"/>
    <w:rsid w:val="008262E7"/>
    <w:rsid w:val="008319AD"/>
    <w:rsid w:val="008335F2"/>
    <w:rsid w:val="00836384"/>
    <w:rsid w:val="00837E37"/>
    <w:rsid w:val="0084343D"/>
    <w:rsid w:val="0085195D"/>
    <w:rsid w:val="0085262B"/>
    <w:rsid w:val="00852AD6"/>
    <w:rsid w:val="0085318F"/>
    <w:rsid w:val="008548FE"/>
    <w:rsid w:val="00857B61"/>
    <w:rsid w:val="00860943"/>
    <w:rsid w:val="00865499"/>
    <w:rsid w:val="00871306"/>
    <w:rsid w:val="0087143E"/>
    <w:rsid w:val="008730C3"/>
    <w:rsid w:val="008769B6"/>
    <w:rsid w:val="00881549"/>
    <w:rsid w:val="00881F2A"/>
    <w:rsid w:val="00882F1D"/>
    <w:rsid w:val="008843E3"/>
    <w:rsid w:val="00884EC3"/>
    <w:rsid w:val="0088765B"/>
    <w:rsid w:val="008878B9"/>
    <w:rsid w:val="008919A2"/>
    <w:rsid w:val="00892E9C"/>
    <w:rsid w:val="00896CC3"/>
    <w:rsid w:val="008A33AE"/>
    <w:rsid w:val="008A3B7D"/>
    <w:rsid w:val="008A6D4A"/>
    <w:rsid w:val="008B198A"/>
    <w:rsid w:val="008B1DA2"/>
    <w:rsid w:val="008B209E"/>
    <w:rsid w:val="008B5747"/>
    <w:rsid w:val="008B691A"/>
    <w:rsid w:val="008B7F90"/>
    <w:rsid w:val="008C0E98"/>
    <w:rsid w:val="008C2AFB"/>
    <w:rsid w:val="008C5DAF"/>
    <w:rsid w:val="008C7A69"/>
    <w:rsid w:val="008C7C73"/>
    <w:rsid w:val="008D1A76"/>
    <w:rsid w:val="008D201E"/>
    <w:rsid w:val="008D44EC"/>
    <w:rsid w:val="008D52C6"/>
    <w:rsid w:val="008D6E95"/>
    <w:rsid w:val="008D7E3E"/>
    <w:rsid w:val="008E1ECB"/>
    <w:rsid w:val="008E259E"/>
    <w:rsid w:val="008E387A"/>
    <w:rsid w:val="008E525E"/>
    <w:rsid w:val="008E65FE"/>
    <w:rsid w:val="008E6EAB"/>
    <w:rsid w:val="008E7CFE"/>
    <w:rsid w:val="008F0782"/>
    <w:rsid w:val="008F1834"/>
    <w:rsid w:val="008F2D9A"/>
    <w:rsid w:val="008F3714"/>
    <w:rsid w:val="008F5671"/>
    <w:rsid w:val="008F6889"/>
    <w:rsid w:val="009006E2"/>
    <w:rsid w:val="0090600B"/>
    <w:rsid w:val="00906847"/>
    <w:rsid w:val="00906DCD"/>
    <w:rsid w:val="00910984"/>
    <w:rsid w:val="00913B68"/>
    <w:rsid w:val="00914CFB"/>
    <w:rsid w:val="00915915"/>
    <w:rsid w:val="00920710"/>
    <w:rsid w:val="0092400D"/>
    <w:rsid w:val="00924701"/>
    <w:rsid w:val="00927C6D"/>
    <w:rsid w:val="00927EFF"/>
    <w:rsid w:val="009300A7"/>
    <w:rsid w:val="009330B3"/>
    <w:rsid w:val="00933A72"/>
    <w:rsid w:val="0093412C"/>
    <w:rsid w:val="009348A4"/>
    <w:rsid w:val="00941B44"/>
    <w:rsid w:val="00942FAB"/>
    <w:rsid w:val="00945725"/>
    <w:rsid w:val="00946641"/>
    <w:rsid w:val="00950B8C"/>
    <w:rsid w:val="00952A9D"/>
    <w:rsid w:val="00953FD3"/>
    <w:rsid w:val="00954E91"/>
    <w:rsid w:val="00957FAD"/>
    <w:rsid w:val="00960DA0"/>
    <w:rsid w:val="00961425"/>
    <w:rsid w:val="009631A4"/>
    <w:rsid w:val="009636BB"/>
    <w:rsid w:val="00964A0B"/>
    <w:rsid w:val="00965BB9"/>
    <w:rsid w:val="0097205B"/>
    <w:rsid w:val="00973556"/>
    <w:rsid w:val="00973706"/>
    <w:rsid w:val="00974E4D"/>
    <w:rsid w:val="009753B0"/>
    <w:rsid w:val="00975BE6"/>
    <w:rsid w:val="00977095"/>
    <w:rsid w:val="00984BBD"/>
    <w:rsid w:val="0098552F"/>
    <w:rsid w:val="0098683A"/>
    <w:rsid w:val="009868A8"/>
    <w:rsid w:val="00993541"/>
    <w:rsid w:val="009943A6"/>
    <w:rsid w:val="009943D7"/>
    <w:rsid w:val="00996ADD"/>
    <w:rsid w:val="00997076"/>
    <w:rsid w:val="00997B55"/>
    <w:rsid w:val="009A24D8"/>
    <w:rsid w:val="009A2E61"/>
    <w:rsid w:val="009A4C3B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9D8"/>
    <w:rsid w:val="009C1B69"/>
    <w:rsid w:val="009C2056"/>
    <w:rsid w:val="009C229E"/>
    <w:rsid w:val="009C4F69"/>
    <w:rsid w:val="009D021B"/>
    <w:rsid w:val="009D0EB7"/>
    <w:rsid w:val="009D6973"/>
    <w:rsid w:val="009D7F79"/>
    <w:rsid w:val="009E0421"/>
    <w:rsid w:val="009E0468"/>
    <w:rsid w:val="009E4788"/>
    <w:rsid w:val="009F0C94"/>
    <w:rsid w:val="009F4BC6"/>
    <w:rsid w:val="009F7349"/>
    <w:rsid w:val="00A002B0"/>
    <w:rsid w:val="00A01A72"/>
    <w:rsid w:val="00A0201D"/>
    <w:rsid w:val="00A023A9"/>
    <w:rsid w:val="00A033B8"/>
    <w:rsid w:val="00A05042"/>
    <w:rsid w:val="00A050F5"/>
    <w:rsid w:val="00A05687"/>
    <w:rsid w:val="00A07024"/>
    <w:rsid w:val="00A140B4"/>
    <w:rsid w:val="00A15353"/>
    <w:rsid w:val="00A22B2B"/>
    <w:rsid w:val="00A23B78"/>
    <w:rsid w:val="00A27402"/>
    <w:rsid w:val="00A274B2"/>
    <w:rsid w:val="00A27F8A"/>
    <w:rsid w:val="00A314FB"/>
    <w:rsid w:val="00A338DF"/>
    <w:rsid w:val="00A34135"/>
    <w:rsid w:val="00A35F61"/>
    <w:rsid w:val="00A3612F"/>
    <w:rsid w:val="00A36BDE"/>
    <w:rsid w:val="00A37485"/>
    <w:rsid w:val="00A407CA"/>
    <w:rsid w:val="00A40ACF"/>
    <w:rsid w:val="00A418B8"/>
    <w:rsid w:val="00A4214E"/>
    <w:rsid w:val="00A42238"/>
    <w:rsid w:val="00A430A5"/>
    <w:rsid w:val="00A44442"/>
    <w:rsid w:val="00A452B3"/>
    <w:rsid w:val="00A51FFF"/>
    <w:rsid w:val="00A552FF"/>
    <w:rsid w:val="00A56677"/>
    <w:rsid w:val="00A568D5"/>
    <w:rsid w:val="00A61FD5"/>
    <w:rsid w:val="00A723EE"/>
    <w:rsid w:val="00A75474"/>
    <w:rsid w:val="00A76651"/>
    <w:rsid w:val="00A8032C"/>
    <w:rsid w:val="00A80FB4"/>
    <w:rsid w:val="00A81275"/>
    <w:rsid w:val="00A82516"/>
    <w:rsid w:val="00A84CB9"/>
    <w:rsid w:val="00A856F6"/>
    <w:rsid w:val="00A864BA"/>
    <w:rsid w:val="00A86AED"/>
    <w:rsid w:val="00A9221F"/>
    <w:rsid w:val="00A92532"/>
    <w:rsid w:val="00A9339A"/>
    <w:rsid w:val="00A93F27"/>
    <w:rsid w:val="00A97F1B"/>
    <w:rsid w:val="00AA0EC6"/>
    <w:rsid w:val="00AA148E"/>
    <w:rsid w:val="00AA3024"/>
    <w:rsid w:val="00AA3C87"/>
    <w:rsid w:val="00AA7A60"/>
    <w:rsid w:val="00AB326E"/>
    <w:rsid w:val="00AB741E"/>
    <w:rsid w:val="00AB7747"/>
    <w:rsid w:val="00AC457A"/>
    <w:rsid w:val="00AC4B81"/>
    <w:rsid w:val="00AC635F"/>
    <w:rsid w:val="00AC6364"/>
    <w:rsid w:val="00AC7F32"/>
    <w:rsid w:val="00AD4D8F"/>
    <w:rsid w:val="00AD534D"/>
    <w:rsid w:val="00AD56D5"/>
    <w:rsid w:val="00AD630C"/>
    <w:rsid w:val="00AE324E"/>
    <w:rsid w:val="00AF026E"/>
    <w:rsid w:val="00AF15CE"/>
    <w:rsid w:val="00B025E5"/>
    <w:rsid w:val="00B10002"/>
    <w:rsid w:val="00B10EFE"/>
    <w:rsid w:val="00B11BF8"/>
    <w:rsid w:val="00B13C4D"/>
    <w:rsid w:val="00B14586"/>
    <w:rsid w:val="00B14BE7"/>
    <w:rsid w:val="00B17ED7"/>
    <w:rsid w:val="00B21256"/>
    <w:rsid w:val="00B21C1F"/>
    <w:rsid w:val="00B2416A"/>
    <w:rsid w:val="00B246A0"/>
    <w:rsid w:val="00B268F7"/>
    <w:rsid w:val="00B325D1"/>
    <w:rsid w:val="00B33581"/>
    <w:rsid w:val="00B34FD3"/>
    <w:rsid w:val="00B35AFD"/>
    <w:rsid w:val="00B35BB3"/>
    <w:rsid w:val="00B36AE5"/>
    <w:rsid w:val="00B422E1"/>
    <w:rsid w:val="00B42DAE"/>
    <w:rsid w:val="00B44F56"/>
    <w:rsid w:val="00B4502D"/>
    <w:rsid w:val="00B546FC"/>
    <w:rsid w:val="00B60255"/>
    <w:rsid w:val="00B60900"/>
    <w:rsid w:val="00B6419C"/>
    <w:rsid w:val="00B6641D"/>
    <w:rsid w:val="00B6668B"/>
    <w:rsid w:val="00B66BC8"/>
    <w:rsid w:val="00B70FF0"/>
    <w:rsid w:val="00B729EE"/>
    <w:rsid w:val="00B7518E"/>
    <w:rsid w:val="00B76905"/>
    <w:rsid w:val="00B779AE"/>
    <w:rsid w:val="00B836B9"/>
    <w:rsid w:val="00B85382"/>
    <w:rsid w:val="00B86CC7"/>
    <w:rsid w:val="00B87D00"/>
    <w:rsid w:val="00B87FDB"/>
    <w:rsid w:val="00B90B50"/>
    <w:rsid w:val="00B92094"/>
    <w:rsid w:val="00B939B8"/>
    <w:rsid w:val="00B9658F"/>
    <w:rsid w:val="00B973F7"/>
    <w:rsid w:val="00BA0D56"/>
    <w:rsid w:val="00BA1C61"/>
    <w:rsid w:val="00BA36EB"/>
    <w:rsid w:val="00BB184A"/>
    <w:rsid w:val="00BB2CA1"/>
    <w:rsid w:val="00BB672F"/>
    <w:rsid w:val="00BC3650"/>
    <w:rsid w:val="00BC3861"/>
    <w:rsid w:val="00BC3B9B"/>
    <w:rsid w:val="00BC3CA1"/>
    <w:rsid w:val="00BD0252"/>
    <w:rsid w:val="00BD0C81"/>
    <w:rsid w:val="00BD1108"/>
    <w:rsid w:val="00BD3566"/>
    <w:rsid w:val="00BD3A77"/>
    <w:rsid w:val="00BD523D"/>
    <w:rsid w:val="00BD6556"/>
    <w:rsid w:val="00BD7E1D"/>
    <w:rsid w:val="00BD7E9E"/>
    <w:rsid w:val="00BE324F"/>
    <w:rsid w:val="00BE5C6F"/>
    <w:rsid w:val="00BE7520"/>
    <w:rsid w:val="00BF04D0"/>
    <w:rsid w:val="00BF1237"/>
    <w:rsid w:val="00BF2E13"/>
    <w:rsid w:val="00BF759B"/>
    <w:rsid w:val="00C03261"/>
    <w:rsid w:val="00C0504A"/>
    <w:rsid w:val="00C052C0"/>
    <w:rsid w:val="00C071C0"/>
    <w:rsid w:val="00C10E52"/>
    <w:rsid w:val="00C1351D"/>
    <w:rsid w:val="00C147F5"/>
    <w:rsid w:val="00C150F1"/>
    <w:rsid w:val="00C16BFB"/>
    <w:rsid w:val="00C16D08"/>
    <w:rsid w:val="00C1790D"/>
    <w:rsid w:val="00C218E5"/>
    <w:rsid w:val="00C23958"/>
    <w:rsid w:val="00C25673"/>
    <w:rsid w:val="00C264A8"/>
    <w:rsid w:val="00C27D11"/>
    <w:rsid w:val="00C27FCA"/>
    <w:rsid w:val="00C31B4C"/>
    <w:rsid w:val="00C32DD7"/>
    <w:rsid w:val="00C348C8"/>
    <w:rsid w:val="00C35A09"/>
    <w:rsid w:val="00C35CBE"/>
    <w:rsid w:val="00C37397"/>
    <w:rsid w:val="00C406AF"/>
    <w:rsid w:val="00C435FF"/>
    <w:rsid w:val="00C43E0A"/>
    <w:rsid w:val="00C446C9"/>
    <w:rsid w:val="00C44CE8"/>
    <w:rsid w:val="00C47CB4"/>
    <w:rsid w:val="00C47CC4"/>
    <w:rsid w:val="00C56619"/>
    <w:rsid w:val="00C641C2"/>
    <w:rsid w:val="00C647AA"/>
    <w:rsid w:val="00C71987"/>
    <w:rsid w:val="00C72C24"/>
    <w:rsid w:val="00C72F7B"/>
    <w:rsid w:val="00C742AF"/>
    <w:rsid w:val="00C8083C"/>
    <w:rsid w:val="00C80B34"/>
    <w:rsid w:val="00C81CA7"/>
    <w:rsid w:val="00C81F97"/>
    <w:rsid w:val="00C8262A"/>
    <w:rsid w:val="00C82C44"/>
    <w:rsid w:val="00C8570E"/>
    <w:rsid w:val="00C857A2"/>
    <w:rsid w:val="00C902B0"/>
    <w:rsid w:val="00C943C2"/>
    <w:rsid w:val="00C9605E"/>
    <w:rsid w:val="00C96494"/>
    <w:rsid w:val="00C968E6"/>
    <w:rsid w:val="00CA3B35"/>
    <w:rsid w:val="00CB00B5"/>
    <w:rsid w:val="00CB14EF"/>
    <w:rsid w:val="00CB1D20"/>
    <w:rsid w:val="00CB24B0"/>
    <w:rsid w:val="00CB6640"/>
    <w:rsid w:val="00CC0AE8"/>
    <w:rsid w:val="00CC358B"/>
    <w:rsid w:val="00CC3C7B"/>
    <w:rsid w:val="00CC651C"/>
    <w:rsid w:val="00CC76DD"/>
    <w:rsid w:val="00CD0275"/>
    <w:rsid w:val="00CD0668"/>
    <w:rsid w:val="00CD4F13"/>
    <w:rsid w:val="00CD51D8"/>
    <w:rsid w:val="00CE0992"/>
    <w:rsid w:val="00CE0F21"/>
    <w:rsid w:val="00CE1384"/>
    <w:rsid w:val="00CE1D85"/>
    <w:rsid w:val="00CE20A5"/>
    <w:rsid w:val="00CE6BA6"/>
    <w:rsid w:val="00CF086C"/>
    <w:rsid w:val="00CF0E8B"/>
    <w:rsid w:val="00CF1C44"/>
    <w:rsid w:val="00CF2C02"/>
    <w:rsid w:val="00CF5C7F"/>
    <w:rsid w:val="00D042C0"/>
    <w:rsid w:val="00D044B5"/>
    <w:rsid w:val="00D06CA0"/>
    <w:rsid w:val="00D07C17"/>
    <w:rsid w:val="00D21ECC"/>
    <w:rsid w:val="00D2280C"/>
    <w:rsid w:val="00D30921"/>
    <w:rsid w:val="00D30D8B"/>
    <w:rsid w:val="00D351DB"/>
    <w:rsid w:val="00D40359"/>
    <w:rsid w:val="00D404BB"/>
    <w:rsid w:val="00D40533"/>
    <w:rsid w:val="00D4259B"/>
    <w:rsid w:val="00D42A96"/>
    <w:rsid w:val="00D443E6"/>
    <w:rsid w:val="00D456AC"/>
    <w:rsid w:val="00D456BD"/>
    <w:rsid w:val="00D46BCE"/>
    <w:rsid w:val="00D5184D"/>
    <w:rsid w:val="00D55B54"/>
    <w:rsid w:val="00D648EE"/>
    <w:rsid w:val="00D664FF"/>
    <w:rsid w:val="00D66B39"/>
    <w:rsid w:val="00D670F4"/>
    <w:rsid w:val="00D67378"/>
    <w:rsid w:val="00D72EED"/>
    <w:rsid w:val="00D74F60"/>
    <w:rsid w:val="00D77617"/>
    <w:rsid w:val="00D80D7C"/>
    <w:rsid w:val="00D81AD6"/>
    <w:rsid w:val="00D81BF6"/>
    <w:rsid w:val="00D8312A"/>
    <w:rsid w:val="00D85997"/>
    <w:rsid w:val="00D90620"/>
    <w:rsid w:val="00D90D69"/>
    <w:rsid w:val="00D92D4E"/>
    <w:rsid w:val="00D93E12"/>
    <w:rsid w:val="00D97EDA"/>
    <w:rsid w:val="00DA002E"/>
    <w:rsid w:val="00DA0C40"/>
    <w:rsid w:val="00DA40EF"/>
    <w:rsid w:val="00DA4C15"/>
    <w:rsid w:val="00DA6D20"/>
    <w:rsid w:val="00DB2141"/>
    <w:rsid w:val="00DB3CC1"/>
    <w:rsid w:val="00DB54BD"/>
    <w:rsid w:val="00DC0FE5"/>
    <w:rsid w:val="00DC134B"/>
    <w:rsid w:val="00DC1FA0"/>
    <w:rsid w:val="00DC4D66"/>
    <w:rsid w:val="00DC5F98"/>
    <w:rsid w:val="00DC6ECA"/>
    <w:rsid w:val="00DD0D9F"/>
    <w:rsid w:val="00DD0FFA"/>
    <w:rsid w:val="00DD1FAB"/>
    <w:rsid w:val="00DD2CAE"/>
    <w:rsid w:val="00DD2EB2"/>
    <w:rsid w:val="00DD3BF7"/>
    <w:rsid w:val="00DD414C"/>
    <w:rsid w:val="00DD554E"/>
    <w:rsid w:val="00DE0191"/>
    <w:rsid w:val="00DE1E7E"/>
    <w:rsid w:val="00DE2F2F"/>
    <w:rsid w:val="00DE2F32"/>
    <w:rsid w:val="00DE32B0"/>
    <w:rsid w:val="00DE47B4"/>
    <w:rsid w:val="00DE7D24"/>
    <w:rsid w:val="00DF0817"/>
    <w:rsid w:val="00DF0FDF"/>
    <w:rsid w:val="00DF4C83"/>
    <w:rsid w:val="00E014AC"/>
    <w:rsid w:val="00E02B87"/>
    <w:rsid w:val="00E044EB"/>
    <w:rsid w:val="00E04874"/>
    <w:rsid w:val="00E14AD9"/>
    <w:rsid w:val="00E20FAB"/>
    <w:rsid w:val="00E213BB"/>
    <w:rsid w:val="00E22845"/>
    <w:rsid w:val="00E2403C"/>
    <w:rsid w:val="00E26CB4"/>
    <w:rsid w:val="00E27CDD"/>
    <w:rsid w:val="00E32518"/>
    <w:rsid w:val="00E32D42"/>
    <w:rsid w:val="00E3378D"/>
    <w:rsid w:val="00E33BD3"/>
    <w:rsid w:val="00E34DA6"/>
    <w:rsid w:val="00E4059B"/>
    <w:rsid w:val="00E40E99"/>
    <w:rsid w:val="00E410AE"/>
    <w:rsid w:val="00E42332"/>
    <w:rsid w:val="00E42838"/>
    <w:rsid w:val="00E47806"/>
    <w:rsid w:val="00E50A7A"/>
    <w:rsid w:val="00E5197E"/>
    <w:rsid w:val="00E52ACF"/>
    <w:rsid w:val="00E52DD7"/>
    <w:rsid w:val="00E53943"/>
    <w:rsid w:val="00E56FC4"/>
    <w:rsid w:val="00E579CD"/>
    <w:rsid w:val="00E62875"/>
    <w:rsid w:val="00E638C2"/>
    <w:rsid w:val="00E65F3F"/>
    <w:rsid w:val="00E66276"/>
    <w:rsid w:val="00E7025C"/>
    <w:rsid w:val="00E70500"/>
    <w:rsid w:val="00E71928"/>
    <w:rsid w:val="00E7239B"/>
    <w:rsid w:val="00E72C3B"/>
    <w:rsid w:val="00E75A56"/>
    <w:rsid w:val="00E765A0"/>
    <w:rsid w:val="00E76EDA"/>
    <w:rsid w:val="00E76EFE"/>
    <w:rsid w:val="00E800D2"/>
    <w:rsid w:val="00E82131"/>
    <w:rsid w:val="00E827D7"/>
    <w:rsid w:val="00E829D3"/>
    <w:rsid w:val="00E8382C"/>
    <w:rsid w:val="00E84CB7"/>
    <w:rsid w:val="00E86EBC"/>
    <w:rsid w:val="00E870E5"/>
    <w:rsid w:val="00E90330"/>
    <w:rsid w:val="00E90D86"/>
    <w:rsid w:val="00E90F56"/>
    <w:rsid w:val="00E93DFC"/>
    <w:rsid w:val="00E95110"/>
    <w:rsid w:val="00E951CB"/>
    <w:rsid w:val="00EA26F8"/>
    <w:rsid w:val="00EA2DC7"/>
    <w:rsid w:val="00EA2E23"/>
    <w:rsid w:val="00EA305B"/>
    <w:rsid w:val="00EA3973"/>
    <w:rsid w:val="00EA5B26"/>
    <w:rsid w:val="00EA612D"/>
    <w:rsid w:val="00EA6F4F"/>
    <w:rsid w:val="00EA7B7D"/>
    <w:rsid w:val="00EB2953"/>
    <w:rsid w:val="00EC0BEF"/>
    <w:rsid w:val="00EC0EDA"/>
    <w:rsid w:val="00EC1C5D"/>
    <w:rsid w:val="00EC3646"/>
    <w:rsid w:val="00EC403F"/>
    <w:rsid w:val="00EC560C"/>
    <w:rsid w:val="00EC5991"/>
    <w:rsid w:val="00ED045B"/>
    <w:rsid w:val="00ED160E"/>
    <w:rsid w:val="00ED3B87"/>
    <w:rsid w:val="00ED43EA"/>
    <w:rsid w:val="00ED48D9"/>
    <w:rsid w:val="00ED4E89"/>
    <w:rsid w:val="00ED6D3B"/>
    <w:rsid w:val="00ED78AC"/>
    <w:rsid w:val="00ED7DC9"/>
    <w:rsid w:val="00EE1255"/>
    <w:rsid w:val="00EE168F"/>
    <w:rsid w:val="00EE286C"/>
    <w:rsid w:val="00EE28C0"/>
    <w:rsid w:val="00EE618D"/>
    <w:rsid w:val="00EE7063"/>
    <w:rsid w:val="00EE714D"/>
    <w:rsid w:val="00EF05E5"/>
    <w:rsid w:val="00EF28D1"/>
    <w:rsid w:val="00EF40BC"/>
    <w:rsid w:val="00EF6559"/>
    <w:rsid w:val="00EF696E"/>
    <w:rsid w:val="00EF7DFE"/>
    <w:rsid w:val="00F02617"/>
    <w:rsid w:val="00F0298C"/>
    <w:rsid w:val="00F02B6C"/>
    <w:rsid w:val="00F04567"/>
    <w:rsid w:val="00F052AB"/>
    <w:rsid w:val="00F05324"/>
    <w:rsid w:val="00F077E9"/>
    <w:rsid w:val="00F07A7E"/>
    <w:rsid w:val="00F1536D"/>
    <w:rsid w:val="00F215B8"/>
    <w:rsid w:val="00F22154"/>
    <w:rsid w:val="00F22EFF"/>
    <w:rsid w:val="00F246A6"/>
    <w:rsid w:val="00F26975"/>
    <w:rsid w:val="00F26B56"/>
    <w:rsid w:val="00F26B8E"/>
    <w:rsid w:val="00F273B6"/>
    <w:rsid w:val="00F274AA"/>
    <w:rsid w:val="00F315A1"/>
    <w:rsid w:val="00F3177C"/>
    <w:rsid w:val="00F33CED"/>
    <w:rsid w:val="00F415FD"/>
    <w:rsid w:val="00F424D4"/>
    <w:rsid w:val="00F432F0"/>
    <w:rsid w:val="00F43AE3"/>
    <w:rsid w:val="00F45597"/>
    <w:rsid w:val="00F45828"/>
    <w:rsid w:val="00F46D07"/>
    <w:rsid w:val="00F5073E"/>
    <w:rsid w:val="00F526E3"/>
    <w:rsid w:val="00F5491E"/>
    <w:rsid w:val="00F56E19"/>
    <w:rsid w:val="00F56FF8"/>
    <w:rsid w:val="00F57325"/>
    <w:rsid w:val="00F577E7"/>
    <w:rsid w:val="00F57BF6"/>
    <w:rsid w:val="00F62021"/>
    <w:rsid w:val="00F6216E"/>
    <w:rsid w:val="00F630F7"/>
    <w:rsid w:val="00F63E5B"/>
    <w:rsid w:val="00F65F25"/>
    <w:rsid w:val="00F668B8"/>
    <w:rsid w:val="00F677A6"/>
    <w:rsid w:val="00F70440"/>
    <w:rsid w:val="00F71A9D"/>
    <w:rsid w:val="00F724B3"/>
    <w:rsid w:val="00F751CE"/>
    <w:rsid w:val="00F7778A"/>
    <w:rsid w:val="00F8084D"/>
    <w:rsid w:val="00F81E93"/>
    <w:rsid w:val="00F90394"/>
    <w:rsid w:val="00F908F9"/>
    <w:rsid w:val="00F9166E"/>
    <w:rsid w:val="00F91BA5"/>
    <w:rsid w:val="00F93126"/>
    <w:rsid w:val="00F9455E"/>
    <w:rsid w:val="00F94754"/>
    <w:rsid w:val="00F953C7"/>
    <w:rsid w:val="00F9572F"/>
    <w:rsid w:val="00F96953"/>
    <w:rsid w:val="00F97D40"/>
    <w:rsid w:val="00FA0E48"/>
    <w:rsid w:val="00FA21C0"/>
    <w:rsid w:val="00FA21E0"/>
    <w:rsid w:val="00FA4C81"/>
    <w:rsid w:val="00FA60AB"/>
    <w:rsid w:val="00FA71F5"/>
    <w:rsid w:val="00FA7865"/>
    <w:rsid w:val="00FB05E8"/>
    <w:rsid w:val="00FB1583"/>
    <w:rsid w:val="00FB1A6B"/>
    <w:rsid w:val="00FC2B78"/>
    <w:rsid w:val="00FC3703"/>
    <w:rsid w:val="00FD2A90"/>
    <w:rsid w:val="00FD4C9F"/>
    <w:rsid w:val="00FD6794"/>
    <w:rsid w:val="00FD6A20"/>
    <w:rsid w:val="00FD7F6B"/>
    <w:rsid w:val="00FE1CA9"/>
    <w:rsid w:val="00FE4A6C"/>
    <w:rsid w:val="00FE5FAC"/>
    <w:rsid w:val="00FE6EB8"/>
    <w:rsid w:val="00FF173D"/>
    <w:rsid w:val="00FF2F28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8E13EBB8-185F-4C7A-814D-6CB6CBE1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  <w:style w:type="paragraph" w:customStyle="1" w:styleId="paragraph">
    <w:name w:val="paragraph"/>
    <w:basedOn w:val="Normalny"/>
    <w:rsid w:val="00BF12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0">
    <w:name w:val="Normal0"/>
    <w:uiPriority w:val="99"/>
    <w:rsid w:val="00EF6559"/>
    <w:pPr>
      <w:spacing w:line="276" w:lineRule="auto"/>
    </w:pPr>
    <w:rPr>
      <w:rFonts w:ascii="Arial" w:hAnsi="Arial"/>
      <w:sz w:val="22"/>
      <w:szCs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news.goodyear.eu/pl-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8</TotalTime>
  <Pages>3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</cp:lastModifiedBy>
  <cp:revision>3</cp:revision>
  <cp:lastPrinted>2023-05-22T08:21:00Z</cp:lastPrinted>
  <dcterms:created xsi:type="dcterms:W3CDTF">2023-07-10T06:14:00Z</dcterms:created>
  <dcterms:modified xsi:type="dcterms:W3CDTF">2023-07-10T07:49:00Z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